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021E2" w:rsidRDefault="005A0176" w:rsidP="009B3C49">
      <w:pPr>
        <w:spacing w:line="240" w:lineRule="auto"/>
        <w:jc w:val="center"/>
        <w:rPr>
          <w:rFonts w:ascii="Souvenir Lt BT" w:hAnsi="Souvenir Lt BT"/>
          <w:b/>
          <w:bCs/>
          <w:iCs/>
          <w:color w:val="1F497D"/>
          <w:sz w:val="36"/>
          <w:szCs w:val="36"/>
        </w:rPr>
        <w:sectPr w:rsidR="003021E2" w:rsidSect="009B3C49">
          <w:headerReference w:type="first" r:id="rId9"/>
          <w:pgSz w:w="12240" w:h="15840" w:code="1"/>
          <w:pgMar w:top="1440" w:right="1440" w:bottom="1152" w:left="1440" w:header="720" w:footer="720" w:gutter="0"/>
          <w:cols w:space="720"/>
          <w:noEndnote/>
          <w:docGrid w:linePitch="326"/>
        </w:sect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style="position:absolute;left:0;text-align:left;margin-left:0;margin-top:0;width:612pt;height:11in;z-index:1;mso-position-horizontal:center;mso-position-horizontal-relative:page;mso-position-vertical:center;mso-position-vertical-relative:page">
            <v:imagedata r:id="rId10" o:title="SORNA SIRS SIG Doc cover"/>
            <w10:wrap type="square" anchorx="page" anchory="page"/>
          </v:shape>
        </w:pict>
      </w:r>
    </w:p>
    <w:p w:rsidR="00B20A0E" w:rsidRPr="00C86846" w:rsidRDefault="005A0176" w:rsidP="009B3C49">
      <w:pPr>
        <w:autoSpaceDE w:val="0"/>
        <w:autoSpaceDN w:val="0"/>
        <w:adjustRightInd w:val="0"/>
        <w:spacing w:line="240" w:lineRule="auto"/>
        <w:rPr>
          <w:rFonts w:ascii="Souvenir Lt BT" w:hAnsi="Souvenir Lt BT"/>
          <w:b/>
          <w:bCs/>
          <w:sz w:val="28"/>
          <w:szCs w:val="28"/>
        </w:rPr>
      </w:pPr>
      <w:r>
        <w:rPr>
          <w:noProof/>
        </w:rPr>
        <w:lastRenderedPageBreak/>
        <w:pict>
          <v:shape id="_x0000_s1032" type="#_x0000_t75" style="position:absolute;margin-left:0;margin-top:0;width:612pt;height:11in;z-index:2;mso-position-horizontal:center;mso-position-horizontal-relative:page;mso-position-vertical:center;mso-position-vertical-relative:page">
            <v:imagedata r:id="rId11" o:title="inside cover GSC"/>
            <w10:wrap type="square" anchorx="page" anchory="page"/>
          </v:shape>
        </w:pict>
      </w:r>
    </w:p>
    <w:p w:rsidR="002B3EC1" w:rsidRPr="00C86846" w:rsidRDefault="002B3EC1" w:rsidP="009B3C49">
      <w:pPr>
        <w:pStyle w:val="Title"/>
        <w:rPr>
          <w:lang w:val="en-US"/>
        </w:rPr>
        <w:sectPr w:rsidR="002B3EC1" w:rsidRPr="00C86846" w:rsidSect="009B3C49">
          <w:headerReference w:type="default" r:id="rId12"/>
          <w:footerReference w:type="default" r:id="rId13"/>
          <w:pgSz w:w="12240" w:h="15840" w:code="1"/>
          <w:pgMar w:top="1440" w:right="1440" w:bottom="1152" w:left="1440" w:header="720" w:footer="720" w:gutter="0"/>
          <w:cols w:space="720"/>
          <w:noEndnote/>
          <w:docGrid w:linePitch="326"/>
        </w:sectPr>
      </w:pPr>
    </w:p>
    <w:p w:rsidR="002B3EC1" w:rsidRDefault="002B3EC1" w:rsidP="009B3C49">
      <w:pPr>
        <w:pStyle w:val="Title"/>
        <w:rPr>
          <w:szCs w:val="32"/>
          <w:lang w:val="en-US"/>
        </w:rPr>
      </w:pPr>
      <w:r w:rsidRPr="00C86846">
        <w:rPr>
          <w:szCs w:val="32"/>
          <w:lang w:val="en-US"/>
        </w:rPr>
        <w:lastRenderedPageBreak/>
        <w:t>Table of Contents</w:t>
      </w:r>
    </w:p>
    <w:p w:rsidR="007E09BA" w:rsidRPr="007E09BA" w:rsidRDefault="007E09BA" w:rsidP="007E09BA">
      <w:pPr>
        <w:rPr>
          <w:lang w:eastAsia="x-none"/>
        </w:rPr>
      </w:pPr>
    </w:p>
    <w:p w:rsidR="007E09BA" w:rsidRPr="007E09BA" w:rsidRDefault="007E09BA">
      <w:pPr>
        <w:pStyle w:val="TOC1"/>
        <w:tabs>
          <w:tab w:val="left" w:pos="432"/>
        </w:tabs>
        <w:rPr>
          <w:rFonts w:ascii="Calibri" w:hAnsi="Calibri"/>
          <w:noProof/>
          <w:szCs w:val="22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354057980" w:history="1">
        <w:r w:rsidRPr="00085314">
          <w:rPr>
            <w:rStyle w:val="Hyperlink"/>
            <w:noProof/>
          </w:rPr>
          <w:t>1.</w:t>
        </w:r>
        <w:r w:rsidRPr="007E09BA">
          <w:rPr>
            <w:rFonts w:ascii="Calibri" w:hAnsi="Calibri"/>
            <w:noProof/>
            <w:szCs w:val="22"/>
          </w:rPr>
          <w:tab/>
        </w:r>
        <w:r w:rsidRPr="00085314">
          <w:rPr>
            <w:rStyle w:val="Hyperlink"/>
            <w:noProof/>
          </w:rPr>
          <w:t>Intermediaries, Adapters</w:t>
        </w:r>
        <w:r w:rsidR="001E3B74">
          <w:rPr>
            <w:rStyle w:val="Hyperlink"/>
            <w:noProof/>
          </w:rPr>
          <w:t>,</w:t>
        </w:r>
        <w:r w:rsidRPr="00085314">
          <w:rPr>
            <w:rStyle w:val="Hyperlink"/>
            <w:noProof/>
          </w:rPr>
          <w:t xml:space="preserve"> and Connectors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_Toc354057980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B1195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7E09BA" w:rsidRDefault="007E09BA">
      <w:r>
        <w:rPr>
          <w:b/>
          <w:bCs/>
          <w:noProof/>
        </w:rPr>
        <w:fldChar w:fldCharType="end"/>
      </w:r>
    </w:p>
    <w:p w:rsidR="007F1E38" w:rsidRDefault="007F1E38" w:rsidP="009B3C49"/>
    <w:p w:rsidR="0090144A" w:rsidRPr="0090144A" w:rsidRDefault="004F1E9C" w:rsidP="009B3C49">
      <w:pPr>
        <w:pStyle w:val="TOC1"/>
        <w:tabs>
          <w:tab w:val="left" w:pos="432"/>
        </w:tabs>
        <w:spacing w:before="0" w:after="0" w:line="360" w:lineRule="auto"/>
        <w:rPr>
          <w:szCs w:val="22"/>
        </w:rPr>
      </w:pPr>
      <w:r w:rsidRPr="00C86846">
        <w:rPr>
          <w:szCs w:val="22"/>
        </w:rPr>
        <w:fldChar w:fldCharType="begin"/>
      </w:r>
      <w:r w:rsidRPr="00C86846">
        <w:rPr>
          <w:szCs w:val="22"/>
        </w:rPr>
        <w:instrText xml:space="preserve"> TOC \o "1-3" \h \z \u </w:instrText>
      </w:r>
      <w:r w:rsidRPr="00C86846">
        <w:rPr>
          <w:szCs w:val="22"/>
        </w:rPr>
        <w:fldChar w:fldCharType="separate"/>
      </w:r>
    </w:p>
    <w:p w:rsidR="004F1E9C" w:rsidRPr="00C86846" w:rsidRDefault="004F1E9C" w:rsidP="009B3C49">
      <w:pPr>
        <w:pStyle w:val="TOC1"/>
        <w:spacing w:before="0" w:after="0" w:line="240" w:lineRule="auto"/>
        <w:rPr>
          <w:noProof/>
          <w:szCs w:val="22"/>
        </w:rPr>
      </w:pPr>
    </w:p>
    <w:p w:rsidR="004F1E9C" w:rsidRPr="00C86846" w:rsidRDefault="004F1E9C" w:rsidP="009B3C49">
      <w:pPr>
        <w:spacing w:line="240" w:lineRule="auto"/>
        <w:rPr>
          <w:rFonts w:ascii="Souvenir Lt BT" w:hAnsi="Souvenir Lt BT"/>
          <w:sz w:val="22"/>
          <w:szCs w:val="22"/>
        </w:rPr>
      </w:pPr>
      <w:r w:rsidRPr="00C86846">
        <w:rPr>
          <w:rFonts w:ascii="Souvenir Lt BT" w:hAnsi="Souvenir Lt BT"/>
          <w:sz w:val="22"/>
          <w:szCs w:val="22"/>
        </w:rPr>
        <w:fldChar w:fldCharType="end"/>
      </w:r>
    </w:p>
    <w:p w:rsidR="000F2FFD" w:rsidRPr="00C86846" w:rsidRDefault="000F2FFD" w:rsidP="009B3C49">
      <w:pPr>
        <w:spacing w:line="240" w:lineRule="auto"/>
        <w:rPr>
          <w:rFonts w:ascii="Souvenir Lt BT" w:hAnsi="Souvenir Lt BT"/>
        </w:rPr>
      </w:pPr>
    </w:p>
    <w:p w:rsidR="002B3EC1" w:rsidRPr="00C86846" w:rsidRDefault="002B3EC1" w:rsidP="009B3C49">
      <w:pPr>
        <w:pStyle w:val="JRANormalText"/>
        <w:spacing w:before="0" w:after="0" w:line="240" w:lineRule="auto"/>
        <w:rPr>
          <w:lang w:val="en-US"/>
        </w:rPr>
      </w:pPr>
    </w:p>
    <w:p w:rsidR="002B3EC1" w:rsidRPr="00C86846" w:rsidRDefault="002B3EC1" w:rsidP="009B3C49">
      <w:pPr>
        <w:pStyle w:val="JRANormalText"/>
        <w:spacing w:before="0" w:after="0" w:line="240" w:lineRule="auto"/>
        <w:rPr>
          <w:lang w:val="en-US"/>
        </w:rPr>
        <w:sectPr w:rsidR="002B3EC1" w:rsidRPr="00C86846" w:rsidSect="009B3C49">
          <w:headerReference w:type="default" r:id="rId14"/>
          <w:footerReference w:type="default" r:id="rId15"/>
          <w:pgSz w:w="12240" w:h="15840" w:code="1"/>
          <w:pgMar w:top="1440" w:right="1440" w:bottom="1152" w:left="1440" w:header="720" w:footer="720" w:gutter="0"/>
          <w:pgNumType w:fmt="lowerRoman" w:start="1"/>
          <w:cols w:space="720"/>
          <w:noEndnote/>
          <w:docGrid w:linePitch="326"/>
        </w:sectPr>
      </w:pPr>
    </w:p>
    <w:p w:rsidR="003021E2" w:rsidRPr="003021E2" w:rsidRDefault="003021E2" w:rsidP="00295D54">
      <w:pPr>
        <w:pStyle w:val="Heading1"/>
      </w:pPr>
      <w:bookmarkStart w:id="0" w:name="_Toc354057980"/>
      <w:bookmarkStart w:id="1" w:name="_Toc228792630"/>
      <w:r w:rsidRPr="003021E2">
        <w:lastRenderedPageBreak/>
        <w:t>Intermediaries, Adapters</w:t>
      </w:r>
      <w:r w:rsidR="001E3B74">
        <w:t>,</w:t>
      </w:r>
      <w:r w:rsidRPr="003021E2">
        <w:t xml:space="preserve"> and Connectors</w:t>
      </w:r>
      <w:bookmarkEnd w:id="0"/>
    </w:p>
    <w:p w:rsidR="003021E2" w:rsidRPr="003021E2" w:rsidRDefault="003021E2" w:rsidP="00295D54">
      <w:pPr>
        <w:pStyle w:val="JRANormalText"/>
        <w:spacing w:before="240" w:after="240" w:line="240" w:lineRule="auto"/>
        <w:rPr>
          <w:bCs/>
          <w:iCs/>
          <w:sz w:val="24"/>
          <w:szCs w:val="24"/>
          <w:lang w:val="en-US"/>
        </w:rPr>
      </w:pPr>
      <w:r w:rsidRPr="003021E2">
        <w:rPr>
          <w:bCs/>
          <w:iCs/>
          <w:sz w:val="24"/>
          <w:szCs w:val="24"/>
          <w:lang w:val="en-US"/>
        </w:rPr>
        <w:t>Figure 1 is a conceptual diagram of an Intermediary.</w:t>
      </w:r>
    </w:p>
    <w:p w:rsidR="003021E2" w:rsidRPr="003021E2" w:rsidRDefault="003021E2" w:rsidP="00295D54">
      <w:pPr>
        <w:pStyle w:val="JRANormalText"/>
        <w:spacing w:before="240" w:after="240" w:line="240" w:lineRule="auto"/>
        <w:rPr>
          <w:bCs/>
          <w:iCs/>
          <w:sz w:val="24"/>
          <w:szCs w:val="24"/>
          <w:lang w:val="en-US"/>
        </w:rPr>
      </w:pPr>
      <w:r w:rsidRPr="003021E2">
        <w:rPr>
          <w:bCs/>
          <w:iCs/>
          <w:sz w:val="24"/>
          <w:szCs w:val="24"/>
          <w:u w:val="single"/>
          <w:lang w:val="en-US"/>
        </w:rPr>
        <w:t>Container</w:t>
      </w:r>
      <w:r w:rsidR="00FA4CB0">
        <w:rPr>
          <w:bCs/>
          <w:iCs/>
          <w:sz w:val="24"/>
          <w:szCs w:val="24"/>
          <w:lang w:val="en-US"/>
        </w:rPr>
        <w:t>—</w:t>
      </w:r>
      <w:r w:rsidRPr="003021E2">
        <w:rPr>
          <w:bCs/>
          <w:iCs/>
          <w:sz w:val="24"/>
          <w:szCs w:val="24"/>
          <w:lang w:val="en-US"/>
        </w:rPr>
        <w:t>The environment where a service consumer would host its connector(s) or where a service provider would hosts its adapter(s).</w:t>
      </w:r>
    </w:p>
    <w:p w:rsidR="003021E2" w:rsidRPr="003021E2" w:rsidRDefault="003021E2" w:rsidP="00295D54">
      <w:pPr>
        <w:pStyle w:val="JRANormalText"/>
        <w:spacing w:before="240" w:after="240" w:line="240" w:lineRule="auto"/>
        <w:rPr>
          <w:bCs/>
          <w:iCs/>
          <w:sz w:val="24"/>
          <w:szCs w:val="24"/>
          <w:lang w:val="en-US"/>
        </w:rPr>
      </w:pPr>
      <w:r w:rsidRPr="003021E2">
        <w:rPr>
          <w:bCs/>
          <w:iCs/>
          <w:sz w:val="24"/>
          <w:szCs w:val="24"/>
          <w:u w:val="single"/>
          <w:lang w:val="en-US"/>
        </w:rPr>
        <w:t>Intermediary Host</w:t>
      </w:r>
      <w:r w:rsidR="00FA4CB0">
        <w:rPr>
          <w:bCs/>
          <w:iCs/>
          <w:sz w:val="24"/>
          <w:szCs w:val="24"/>
          <w:lang w:val="en-US"/>
        </w:rPr>
        <w:t>—</w:t>
      </w:r>
      <w:r w:rsidRPr="003021E2">
        <w:rPr>
          <w:bCs/>
          <w:iCs/>
          <w:sz w:val="24"/>
          <w:szCs w:val="24"/>
          <w:lang w:val="en-US"/>
        </w:rPr>
        <w:t>The intermediary host can host a number of intermediary services to route messages, perform transformations, enact filters, etc.</w:t>
      </w:r>
    </w:p>
    <w:p w:rsidR="003021E2" w:rsidRPr="003021E2" w:rsidRDefault="003021E2" w:rsidP="00295D54">
      <w:pPr>
        <w:pStyle w:val="JRANormalText"/>
        <w:spacing w:before="240" w:after="240" w:line="240" w:lineRule="auto"/>
        <w:rPr>
          <w:bCs/>
          <w:iCs/>
          <w:sz w:val="24"/>
          <w:szCs w:val="24"/>
          <w:lang w:val="en-US"/>
        </w:rPr>
      </w:pPr>
      <w:r w:rsidRPr="003021E2">
        <w:rPr>
          <w:bCs/>
          <w:iCs/>
          <w:sz w:val="24"/>
          <w:szCs w:val="24"/>
          <w:u w:val="single"/>
          <w:lang w:val="en-US"/>
        </w:rPr>
        <w:t>Connector</w:t>
      </w:r>
      <w:r w:rsidR="00FA4CB0">
        <w:rPr>
          <w:bCs/>
          <w:iCs/>
          <w:sz w:val="24"/>
          <w:szCs w:val="24"/>
          <w:lang w:val="en-US"/>
        </w:rPr>
        <w:t>—</w:t>
      </w:r>
      <w:r w:rsidRPr="003021E2">
        <w:rPr>
          <w:bCs/>
          <w:iCs/>
          <w:sz w:val="24"/>
          <w:szCs w:val="24"/>
          <w:lang w:val="en-US"/>
        </w:rPr>
        <w:t>The connector formulates a message from the service consumer in accordance with the service specification and sends the message to a service interface.</w:t>
      </w:r>
    </w:p>
    <w:p w:rsidR="003021E2" w:rsidRPr="003021E2" w:rsidRDefault="00FA4CB0" w:rsidP="00295D54">
      <w:pPr>
        <w:pStyle w:val="JRANormalText"/>
        <w:spacing w:before="240" w:after="240" w:line="240" w:lineRule="auto"/>
        <w:rPr>
          <w:bCs/>
          <w:iCs/>
          <w:sz w:val="24"/>
          <w:szCs w:val="24"/>
          <w:lang w:val="en-US"/>
        </w:rPr>
      </w:pPr>
      <w:r>
        <w:rPr>
          <w:bCs/>
          <w:iCs/>
          <w:sz w:val="24"/>
          <w:szCs w:val="24"/>
          <w:u w:val="single"/>
          <w:lang w:val="en-US"/>
        </w:rPr>
        <w:t>Adapter</w:t>
      </w:r>
      <w:r>
        <w:rPr>
          <w:bCs/>
          <w:iCs/>
          <w:sz w:val="24"/>
          <w:szCs w:val="24"/>
          <w:lang w:val="en-US"/>
        </w:rPr>
        <w:t>—</w:t>
      </w:r>
      <w:r w:rsidR="003021E2" w:rsidRPr="003021E2">
        <w:rPr>
          <w:bCs/>
          <w:iCs/>
          <w:sz w:val="24"/>
          <w:szCs w:val="24"/>
          <w:lang w:val="en-US"/>
        </w:rPr>
        <w:t>The adapter receives th</w:t>
      </w:r>
      <w:r w:rsidR="007B1195">
        <w:rPr>
          <w:bCs/>
          <w:iCs/>
          <w:sz w:val="24"/>
          <w:szCs w:val="24"/>
          <w:lang w:val="en-US"/>
        </w:rPr>
        <w:t>e message from the service and “adapts”</w:t>
      </w:r>
      <w:r w:rsidR="003021E2" w:rsidRPr="003021E2">
        <w:rPr>
          <w:bCs/>
          <w:iCs/>
          <w:sz w:val="24"/>
          <w:szCs w:val="24"/>
          <w:lang w:val="en-US"/>
        </w:rPr>
        <w:t xml:space="preserve"> the message to the service provider environment</w:t>
      </w:r>
      <w:r w:rsidR="007B1195">
        <w:rPr>
          <w:bCs/>
          <w:iCs/>
          <w:sz w:val="24"/>
          <w:szCs w:val="24"/>
          <w:lang w:val="en-US"/>
        </w:rPr>
        <w:t>.</w:t>
      </w:r>
    </w:p>
    <w:p w:rsidR="003021E2" w:rsidRPr="003021E2" w:rsidRDefault="003021E2" w:rsidP="003021E2">
      <w:pPr>
        <w:pStyle w:val="JRANormalText"/>
        <w:spacing w:after="0" w:line="240" w:lineRule="auto"/>
        <w:rPr>
          <w:bCs/>
          <w:iCs/>
          <w:sz w:val="24"/>
          <w:szCs w:val="24"/>
          <w:lang w:val="en-US"/>
        </w:rPr>
      </w:pPr>
    </w:p>
    <w:p w:rsidR="003021E2" w:rsidRPr="003021E2" w:rsidRDefault="00883A27" w:rsidP="00FA4CB0">
      <w:pPr>
        <w:pStyle w:val="JRANormalText"/>
        <w:jc w:val="center"/>
        <w:rPr>
          <w:bCs/>
          <w:i/>
          <w:iCs/>
          <w:sz w:val="24"/>
          <w:szCs w:val="24"/>
          <w:lang w:val="en-US"/>
        </w:rPr>
      </w:pPr>
      <w:r>
        <w:rPr>
          <w:bCs/>
          <w:i/>
          <w:iCs/>
          <w:sz w:val="24"/>
          <w:szCs w:val="24"/>
          <w:lang w:val="en-US"/>
        </w:rPr>
        <w:pict>
          <v:shape id="Picture 3" o:spid="_x0000_i1025" type="#_x0000_t75" style="width:6in;height:153pt;visibility:visible;mso-wrap-style:square">
            <v:imagedata r:id="rId16" o:title=""/>
          </v:shape>
        </w:pict>
      </w:r>
    </w:p>
    <w:p w:rsidR="003021E2" w:rsidRPr="00FA4CB0" w:rsidRDefault="003021E2" w:rsidP="00FA4CB0">
      <w:pPr>
        <w:pStyle w:val="JRANormalText"/>
        <w:spacing w:after="0" w:line="240" w:lineRule="auto"/>
        <w:jc w:val="center"/>
        <w:rPr>
          <w:b/>
          <w:bCs/>
          <w:iCs/>
          <w:lang w:val="en-US"/>
        </w:rPr>
      </w:pPr>
      <w:r w:rsidRPr="00FA4CB0">
        <w:rPr>
          <w:b/>
          <w:bCs/>
          <w:iCs/>
          <w:lang w:val="en-US"/>
        </w:rPr>
        <w:t xml:space="preserve">Figure 1: </w:t>
      </w:r>
      <w:r w:rsidR="00FA4CB0" w:rsidRPr="00FA4CB0">
        <w:rPr>
          <w:b/>
          <w:bCs/>
          <w:iCs/>
          <w:lang w:val="en-US"/>
        </w:rPr>
        <w:t xml:space="preserve"> </w:t>
      </w:r>
      <w:r w:rsidR="00FA4CB0">
        <w:rPr>
          <w:b/>
          <w:bCs/>
          <w:iCs/>
          <w:lang w:val="en-US"/>
        </w:rPr>
        <w:t>Conceptual Diagram—</w:t>
      </w:r>
      <w:r w:rsidRPr="00FA4CB0">
        <w:rPr>
          <w:b/>
          <w:bCs/>
          <w:iCs/>
          <w:lang w:val="en-US"/>
        </w:rPr>
        <w:t>Intermediaries/Adapters/Connectors</w:t>
      </w:r>
    </w:p>
    <w:p w:rsidR="007E09BA" w:rsidRDefault="007E09BA" w:rsidP="007E09BA">
      <w:pPr>
        <w:pStyle w:val="JRANormalText"/>
        <w:spacing w:before="0" w:after="0" w:line="240" w:lineRule="auto"/>
        <w:rPr>
          <w:bCs/>
          <w:iCs/>
          <w:sz w:val="24"/>
          <w:szCs w:val="24"/>
          <w:lang w:val="en-US"/>
        </w:rPr>
      </w:pPr>
    </w:p>
    <w:p w:rsidR="003021E2" w:rsidRPr="006F3E94" w:rsidRDefault="007E09BA" w:rsidP="007E09BA">
      <w:pPr>
        <w:pStyle w:val="JRANormalText"/>
        <w:spacing w:before="0" w:after="0" w:line="240" w:lineRule="auto"/>
        <w:rPr>
          <w:bCs/>
          <w:iCs/>
          <w:sz w:val="24"/>
          <w:szCs w:val="24"/>
          <w:lang w:val="en-US"/>
        </w:rPr>
      </w:pPr>
      <w:r>
        <w:rPr>
          <w:bCs/>
          <w:iCs/>
          <w:sz w:val="24"/>
          <w:szCs w:val="24"/>
          <w:lang w:val="en-US"/>
        </w:rPr>
        <w:br w:type="page"/>
      </w:r>
      <w:r w:rsidR="003021E2" w:rsidRPr="003021E2">
        <w:rPr>
          <w:bCs/>
          <w:iCs/>
          <w:sz w:val="24"/>
          <w:szCs w:val="24"/>
          <w:lang w:val="en-US"/>
        </w:rPr>
        <w:lastRenderedPageBreak/>
        <w:t xml:space="preserve">The following figures depict an implementation of the </w:t>
      </w:r>
      <w:r w:rsidR="006F3E94" w:rsidRPr="006F3E94">
        <w:rPr>
          <w:bCs/>
          <w:iCs/>
          <w:sz w:val="24"/>
          <w:szCs w:val="24"/>
          <w:lang w:val="en-US"/>
        </w:rPr>
        <w:t>Sex Offender Registration and Notification Act (</w:t>
      </w:r>
      <w:r w:rsidR="003021E2" w:rsidRPr="006F3E94">
        <w:rPr>
          <w:bCs/>
          <w:iCs/>
          <w:sz w:val="24"/>
          <w:szCs w:val="24"/>
          <w:lang w:val="en-US"/>
        </w:rPr>
        <w:t>SORNA</w:t>
      </w:r>
      <w:r w:rsidR="006F3E94" w:rsidRPr="006F3E94">
        <w:rPr>
          <w:bCs/>
          <w:iCs/>
          <w:sz w:val="24"/>
          <w:szCs w:val="24"/>
          <w:lang w:val="en-US"/>
        </w:rPr>
        <w:t>)</w:t>
      </w:r>
      <w:r w:rsidR="003021E2" w:rsidRPr="006F3E94">
        <w:rPr>
          <w:bCs/>
          <w:iCs/>
          <w:sz w:val="24"/>
          <w:szCs w:val="24"/>
          <w:lang w:val="en-US"/>
        </w:rPr>
        <w:t xml:space="preserve"> Interjurisdiction</w:t>
      </w:r>
      <w:r w:rsidRPr="006F3E94">
        <w:rPr>
          <w:bCs/>
          <w:iCs/>
          <w:sz w:val="24"/>
          <w:szCs w:val="24"/>
          <w:lang w:val="en-US"/>
        </w:rPr>
        <w:t>al</w:t>
      </w:r>
      <w:r w:rsidR="003021E2" w:rsidRPr="006F3E94">
        <w:rPr>
          <w:bCs/>
          <w:iCs/>
          <w:sz w:val="24"/>
          <w:szCs w:val="24"/>
          <w:lang w:val="en-US"/>
        </w:rPr>
        <w:t xml:space="preserve"> Relocation Service (SIRS).  </w:t>
      </w:r>
    </w:p>
    <w:p w:rsidR="003021E2" w:rsidRDefault="003021E2" w:rsidP="007E09BA">
      <w:pPr>
        <w:pStyle w:val="JRANormalText"/>
        <w:spacing w:before="0" w:after="0" w:line="240" w:lineRule="auto"/>
        <w:rPr>
          <w:bCs/>
          <w:iCs/>
          <w:sz w:val="24"/>
          <w:szCs w:val="24"/>
          <w:lang w:val="en-US"/>
        </w:rPr>
      </w:pPr>
    </w:p>
    <w:p w:rsidR="007E09BA" w:rsidRPr="003021E2" w:rsidRDefault="007E09BA" w:rsidP="007E09BA">
      <w:pPr>
        <w:pStyle w:val="JRANormalText"/>
        <w:spacing w:before="0" w:after="0" w:line="240" w:lineRule="auto"/>
        <w:rPr>
          <w:bCs/>
          <w:iCs/>
          <w:sz w:val="24"/>
          <w:szCs w:val="24"/>
          <w:lang w:val="en-US"/>
        </w:rPr>
      </w:pPr>
    </w:p>
    <w:p w:rsidR="003021E2" w:rsidRPr="003021E2" w:rsidRDefault="00883A27" w:rsidP="007E09BA">
      <w:pPr>
        <w:pStyle w:val="JRANormalText"/>
        <w:spacing w:before="0" w:after="0" w:line="240" w:lineRule="auto"/>
        <w:rPr>
          <w:bCs/>
          <w:iCs/>
          <w:sz w:val="24"/>
          <w:szCs w:val="24"/>
          <w:lang w:val="en-US"/>
        </w:rPr>
      </w:pPr>
      <w:r>
        <w:rPr>
          <w:bCs/>
          <w:iCs/>
          <w:sz w:val="24"/>
          <w:szCs w:val="24"/>
          <w:lang w:val="en-US"/>
        </w:rPr>
        <w:pict>
          <v:shape id="Picture 4" o:spid="_x0000_i1026" type="#_x0000_t75" style="width:477pt;height:329.25pt;visibility:visible;mso-wrap-style:square">
            <v:imagedata r:id="rId17" o:title=""/>
          </v:shape>
        </w:pict>
      </w:r>
    </w:p>
    <w:p w:rsidR="003021E2" w:rsidRPr="003021E2" w:rsidRDefault="003021E2" w:rsidP="003021E2">
      <w:pPr>
        <w:pStyle w:val="JRANormalText"/>
        <w:spacing w:after="0" w:line="240" w:lineRule="auto"/>
        <w:rPr>
          <w:bCs/>
          <w:iCs/>
          <w:sz w:val="24"/>
          <w:szCs w:val="24"/>
          <w:lang w:val="en-US"/>
        </w:rPr>
      </w:pPr>
    </w:p>
    <w:p w:rsidR="003021E2" w:rsidRPr="007E09BA" w:rsidRDefault="003021E2" w:rsidP="007E09BA">
      <w:pPr>
        <w:pStyle w:val="JRANormalText"/>
        <w:spacing w:after="0" w:line="240" w:lineRule="auto"/>
        <w:jc w:val="center"/>
        <w:rPr>
          <w:b/>
          <w:bCs/>
          <w:iCs/>
          <w:lang w:val="en-US"/>
        </w:rPr>
      </w:pPr>
      <w:r w:rsidRPr="007E09BA">
        <w:rPr>
          <w:b/>
          <w:bCs/>
          <w:iCs/>
          <w:lang w:val="en-US"/>
        </w:rPr>
        <w:t xml:space="preserve">Figure 2: </w:t>
      </w:r>
      <w:r w:rsidR="007E09BA">
        <w:rPr>
          <w:b/>
          <w:bCs/>
          <w:iCs/>
          <w:lang w:val="en-US"/>
        </w:rPr>
        <w:t xml:space="preserve"> </w:t>
      </w:r>
      <w:r w:rsidRPr="007E09BA">
        <w:rPr>
          <w:b/>
          <w:bCs/>
          <w:iCs/>
          <w:lang w:val="en-US"/>
        </w:rPr>
        <w:t>Intermediaries/Connectors</w:t>
      </w:r>
    </w:p>
    <w:p w:rsidR="008C47C2" w:rsidRPr="008C47C2" w:rsidRDefault="008C47C2" w:rsidP="008C47C2">
      <w:pPr>
        <w:tabs>
          <w:tab w:val="left" w:pos="1584"/>
        </w:tabs>
        <w:autoSpaceDE w:val="0"/>
        <w:autoSpaceDN w:val="0"/>
        <w:adjustRightInd w:val="0"/>
        <w:spacing w:before="120" w:after="120" w:line="276" w:lineRule="auto"/>
        <w:jc w:val="both"/>
        <w:rPr>
          <w:rFonts w:ascii="Souvenir Lt BT" w:hAnsi="Souvenir Lt BT"/>
          <w:i/>
          <w:sz w:val="24"/>
          <w:szCs w:val="24"/>
          <w:lang w:val="x-none" w:eastAsia="x-none" w:bidi="en-US"/>
        </w:rPr>
      </w:pPr>
      <w:r w:rsidRPr="008C47C2">
        <w:rPr>
          <w:rFonts w:ascii="Souvenir Lt BT" w:hAnsi="Souvenir Lt BT"/>
          <w:i/>
          <w:sz w:val="24"/>
          <w:szCs w:val="24"/>
          <w:lang w:val="x-none" w:eastAsia="x-none" w:bidi="en-US"/>
        </w:rPr>
        <w:t>Note:</w:t>
      </w:r>
      <w:r w:rsidRPr="008C47C2">
        <w:rPr>
          <w:rFonts w:ascii="Souvenir Lt BT" w:hAnsi="Souvenir Lt BT"/>
          <w:i/>
          <w:sz w:val="24"/>
          <w:szCs w:val="24"/>
          <w:lang w:eastAsia="x-none" w:bidi="en-US"/>
        </w:rPr>
        <w:t xml:space="preserve"> </w:t>
      </w:r>
      <w:r w:rsidRPr="008C47C2">
        <w:rPr>
          <w:rFonts w:ascii="Souvenir Lt BT" w:hAnsi="Souvenir Lt BT"/>
          <w:i/>
          <w:sz w:val="24"/>
          <w:szCs w:val="24"/>
          <w:lang w:val="x-none" w:eastAsia="x-none" w:bidi="en-US"/>
        </w:rPr>
        <w:t xml:space="preserve"> </w:t>
      </w:r>
      <w:hyperlink r:id="rId18" w:history="1">
        <w:r w:rsidRPr="008C47C2">
          <w:rPr>
            <w:rFonts w:ascii="Souvenir Lt BT" w:hAnsi="Souvenir Lt BT"/>
            <w:i/>
            <w:color w:val="0000FF"/>
            <w:sz w:val="24"/>
            <w:szCs w:val="24"/>
            <w:u w:val="single"/>
            <w:lang w:val="x-none" w:eastAsia="x-none" w:bidi="en-US"/>
          </w:rPr>
          <w:t>Click here</w:t>
        </w:r>
      </w:hyperlink>
      <w:r w:rsidRPr="008C47C2">
        <w:rPr>
          <w:rFonts w:ascii="Souvenir Lt BT" w:hAnsi="Souvenir Lt BT"/>
          <w:i/>
          <w:sz w:val="24"/>
          <w:szCs w:val="24"/>
          <w:lang w:val="x-none" w:eastAsia="x-none" w:bidi="en-US"/>
        </w:rPr>
        <w:t xml:space="preserve"> for a larger view of the diagram.</w:t>
      </w:r>
    </w:p>
    <w:p w:rsidR="003021E2" w:rsidRPr="003021E2" w:rsidRDefault="003021E2" w:rsidP="007E09BA">
      <w:pPr>
        <w:pStyle w:val="JRANormalText"/>
        <w:rPr>
          <w:bCs/>
          <w:i/>
          <w:iCs/>
          <w:sz w:val="24"/>
          <w:szCs w:val="24"/>
          <w:lang w:val="en-US"/>
        </w:rPr>
      </w:pPr>
      <w:r w:rsidRPr="003021E2">
        <w:rPr>
          <w:bCs/>
          <w:i/>
          <w:iCs/>
          <w:sz w:val="24"/>
          <w:szCs w:val="24"/>
          <w:lang w:val="en-US"/>
        </w:rPr>
        <w:br w:type="page"/>
      </w:r>
    </w:p>
    <w:p w:rsidR="003021E2" w:rsidRPr="003021E2" w:rsidRDefault="003021E2" w:rsidP="003021E2">
      <w:pPr>
        <w:pStyle w:val="JRANormalText"/>
        <w:spacing w:after="0" w:line="240" w:lineRule="auto"/>
        <w:rPr>
          <w:bCs/>
          <w:iCs/>
          <w:sz w:val="24"/>
          <w:szCs w:val="24"/>
          <w:lang w:val="en-US"/>
        </w:rPr>
      </w:pPr>
    </w:p>
    <w:p w:rsidR="003021E2" w:rsidRPr="003021E2" w:rsidRDefault="00883A27" w:rsidP="003021E2">
      <w:pPr>
        <w:pStyle w:val="JRANormalText"/>
        <w:spacing w:after="0" w:line="240" w:lineRule="auto"/>
        <w:rPr>
          <w:bCs/>
          <w:iCs/>
          <w:sz w:val="24"/>
          <w:szCs w:val="24"/>
          <w:lang w:val="en-US"/>
        </w:rPr>
      </w:pPr>
      <w:r>
        <w:rPr>
          <w:bCs/>
          <w:iCs/>
          <w:sz w:val="24"/>
          <w:szCs w:val="24"/>
          <w:lang w:val="en-US"/>
        </w:rPr>
        <w:pict>
          <v:shape id="Picture 9" o:spid="_x0000_i1027" type="#_x0000_t75" style="width:490.5pt;height:328.5pt;visibility:visible;mso-wrap-style:square">
            <v:imagedata r:id="rId19" o:title=""/>
          </v:shape>
        </w:pict>
      </w:r>
    </w:p>
    <w:p w:rsidR="003021E2" w:rsidRPr="003021E2" w:rsidRDefault="003021E2" w:rsidP="003021E2">
      <w:pPr>
        <w:pStyle w:val="JRANormalText"/>
        <w:spacing w:after="0" w:line="240" w:lineRule="auto"/>
        <w:rPr>
          <w:bCs/>
          <w:iCs/>
          <w:sz w:val="24"/>
          <w:szCs w:val="24"/>
          <w:lang w:val="en-US"/>
        </w:rPr>
      </w:pPr>
    </w:p>
    <w:p w:rsidR="007E09BA" w:rsidRPr="007E09BA" w:rsidRDefault="003021E2" w:rsidP="007E09BA">
      <w:pPr>
        <w:pStyle w:val="JRANormalText"/>
        <w:spacing w:after="0" w:line="240" w:lineRule="auto"/>
        <w:jc w:val="center"/>
        <w:rPr>
          <w:b/>
          <w:bCs/>
          <w:iCs/>
          <w:lang w:val="en-US"/>
        </w:rPr>
      </w:pPr>
      <w:r w:rsidRPr="007E09BA">
        <w:rPr>
          <w:b/>
          <w:bCs/>
          <w:iCs/>
          <w:lang w:val="en-US"/>
        </w:rPr>
        <w:t xml:space="preserve">Figure </w:t>
      </w:r>
      <w:r w:rsidR="00115BBF">
        <w:rPr>
          <w:b/>
          <w:bCs/>
          <w:iCs/>
          <w:lang w:val="en-US"/>
        </w:rPr>
        <w:t>3</w:t>
      </w:r>
      <w:r w:rsidRPr="007E09BA">
        <w:rPr>
          <w:b/>
          <w:bCs/>
          <w:iCs/>
          <w:lang w:val="en-US"/>
        </w:rPr>
        <w:t>:</w:t>
      </w:r>
      <w:r w:rsidR="007E09BA">
        <w:rPr>
          <w:b/>
          <w:bCs/>
          <w:iCs/>
          <w:lang w:val="en-US"/>
        </w:rPr>
        <w:t xml:space="preserve"> </w:t>
      </w:r>
      <w:r w:rsidRPr="007E09BA">
        <w:rPr>
          <w:b/>
          <w:bCs/>
          <w:iCs/>
          <w:lang w:val="en-US"/>
        </w:rPr>
        <w:t xml:space="preserve"> Intermediaries/Adapters</w:t>
      </w:r>
    </w:p>
    <w:p w:rsidR="008C47C2" w:rsidRPr="008C47C2" w:rsidRDefault="008C47C2" w:rsidP="008C47C2">
      <w:pPr>
        <w:tabs>
          <w:tab w:val="left" w:pos="1584"/>
        </w:tabs>
        <w:autoSpaceDE w:val="0"/>
        <w:autoSpaceDN w:val="0"/>
        <w:adjustRightInd w:val="0"/>
        <w:spacing w:before="120" w:after="120" w:line="276" w:lineRule="auto"/>
        <w:jc w:val="both"/>
        <w:rPr>
          <w:rFonts w:ascii="Souvenir Lt BT" w:hAnsi="Souvenir Lt BT"/>
          <w:i/>
          <w:sz w:val="24"/>
          <w:szCs w:val="24"/>
          <w:lang w:val="x-none" w:eastAsia="x-none" w:bidi="en-US"/>
        </w:rPr>
      </w:pPr>
      <w:r w:rsidRPr="008C47C2">
        <w:rPr>
          <w:rFonts w:ascii="Souvenir Lt BT" w:hAnsi="Souvenir Lt BT"/>
          <w:i/>
          <w:sz w:val="24"/>
          <w:szCs w:val="24"/>
          <w:lang w:val="x-none" w:eastAsia="x-none" w:bidi="en-US"/>
        </w:rPr>
        <w:t>Note:</w:t>
      </w:r>
      <w:r w:rsidRPr="008C47C2">
        <w:rPr>
          <w:rFonts w:ascii="Souvenir Lt BT" w:hAnsi="Souvenir Lt BT"/>
          <w:i/>
          <w:sz w:val="24"/>
          <w:szCs w:val="24"/>
          <w:lang w:eastAsia="x-none" w:bidi="en-US"/>
        </w:rPr>
        <w:t xml:space="preserve"> </w:t>
      </w:r>
      <w:r w:rsidRPr="008C47C2">
        <w:rPr>
          <w:rFonts w:ascii="Souvenir Lt BT" w:hAnsi="Souvenir Lt BT"/>
          <w:i/>
          <w:sz w:val="24"/>
          <w:szCs w:val="24"/>
          <w:lang w:val="x-none" w:eastAsia="x-none" w:bidi="en-US"/>
        </w:rPr>
        <w:t xml:space="preserve"> </w:t>
      </w:r>
      <w:hyperlink r:id="rId20" w:history="1">
        <w:r w:rsidRPr="008C47C2">
          <w:rPr>
            <w:rFonts w:ascii="Souvenir Lt BT" w:hAnsi="Souvenir Lt BT"/>
            <w:i/>
            <w:color w:val="0000FF"/>
            <w:sz w:val="24"/>
            <w:szCs w:val="24"/>
            <w:u w:val="single"/>
            <w:lang w:val="x-none" w:eastAsia="x-none" w:bidi="en-US"/>
          </w:rPr>
          <w:t>Click here</w:t>
        </w:r>
      </w:hyperlink>
      <w:r w:rsidRPr="008C47C2">
        <w:rPr>
          <w:rFonts w:ascii="Souvenir Lt BT" w:hAnsi="Souvenir Lt BT"/>
          <w:i/>
          <w:sz w:val="24"/>
          <w:szCs w:val="24"/>
          <w:lang w:val="x-none" w:eastAsia="x-none" w:bidi="en-US"/>
        </w:rPr>
        <w:t xml:space="preserve"> for a larger view of the diagram.</w:t>
      </w:r>
    </w:p>
    <w:p w:rsidR="003021E2" w:rsidRPr="003021E2" w:rsidRDefault="007E09BA" w:rsidP="003021E2">
      <w:pPr>
        <w:pStyle w:val="JRANormalText"/>
        <w:spacing w:after="0" w:line="240" w:lineRule="auto"/>
        <w:rPr>
          <w:bCs/>
          <w:iCs/>
          <w:sz w:val="24"/>
          <w:szCs w:val="24"/>
          <w:lang w:val="en-US"/>
        </w:rPr>
      </w:pPr>
      <w:r>
        <w:rPr>
          <w:bCs/>
          <w:iCs/>
          <w:sz w:val="24"/>
          <w:szCs w:val="24"/>
          <w:lang w:val="en-US"/>
        </w:rPr>
        <w:br w:type="page"/>
      </w:r>
    </w:p>
    <w:p w:rsidR="003021E2" w:rsidRPr="003021E2" w:rsidRDefault="00883A27" w:rsidP="007E09BA">
      <w:pPr>
        <w:pStyle w:val="JRANormalText"/>
        <w:spacing w:after="0" w:line="240" w:lineRule="auto"/>
        <w:jc w:val="center"/>
        <w:rPr>
          <w:bCs/>
          <w:iCs/>
          <w:sz w:val="24"/>
          <w:szCs w:val="24"/>
          <w:lang w:val="en-US"/>
        </w:rPr>
      </w:pPr>
      <w:r>
        <w:rPr>
          <w:bCs/>
          <w:iCs/>
          <w:sz w:val="24"/>
          <w:szCs w:val="24"/>
          <w:lang w:val="en-US"/>
        </w:rPr>
        <w:pict>
          <v:shape id="Picture 11" o:spid="_x0000_i1028" type="#_x0000_t75" style="width:6in;height:132pt;visibility:visible;mso-wrap-style:square">
            <v:imagedata r:id="rId21" o:title=""/>
          </v:shape>
        </w:pict>
      </w:r>
    </w:p>
    <w:p w:rsidR="008C47C2" w:rsidRPr="008C47C2" w:rsidRDefault="003021E2" w:rsidP="008C47C2">
      <w:pPr>
        <w:pStyle w:val="JRANormalText"/>
        <w:spacing w:after="0" w:line="240" w:lineRule="auto"/>
        <w:jc w:val="center"/>
        <w:rPr>
          <w:b/>
          <w:bCs/>
          <w:iCs/>
          <w:lang w:val="en-US"/>
        </w:rPr>
      </w:pPr>
      <w:r w:rsidRPr="007E09BA">
        <w:rPr>
          <w:b/>
          <w:bCs/>
          <w:iCs/>
          <w:lang w:val="en-US"/>
        </w:rPr>
        <w:t xml:space="preserve">Figure </w:t>
      </w:r>
      <w:r w:rsidR="00115BBF">
        <w:rPr>
          <w:b/>
          <w:bCs/>
          <w:iCs/>
          <w:lang w:val="en-US"/>
        </w:rPr>
        <w:t>4</w:t>
      </w:r>
      <w:r w:rsidRPr="007E09BA">
        <w:rPr>
          <w:b/>
          <w:bCs/>
          <w:iCs/>
          <w:lang w:val="en-US"/>
        </w:rPr>
        <w:t>: Service Implementation</w:t>
      </w:r>
      <w:r w:rsidRPr="007E09BA">
        <w:rPr>
          <w:b/>
          <w:bCs/>
          <w:iCs/>
          <w:vertAlign w:val="superscript"/>
          <w:lang w:val="en-US"/>
        </w:rPr>
        <w:footnoteReference w:id="1"/>
      </w:r>
      <w:bookmarkEnd w:id="1"/>
    </w:p>
    <w:p w:rsidR="008C47C2" w:rsidRPr="008C47C2" w:rsidRDefault="008C47C2" w:rsidP="008C47C2">
      <w:pPr>
        <w:tabs>
          <w:tab w:val="left" w:pos="1584"/>
        </w:tabs>
        <w:autoSpaceDE w:val="0"/>
        <w:autoSpaceDN w:val="0"/>
        <w:adjustRightInd w:val="0"/>
        <w:spacing w:before="120" w:after="120" w:line="276" w:lineRule="auto"/>
        <w:jc w:val="both"/>
        <w:rPr>
          <w:rFonts w:ascii="Souvenir Lt BT" w:hAnsi="Souvenir Lt BT"/>
          <w:i/>
          <w:sz w:val="24"/>
          <w:szCs w:val="24"/>
          <w:lang w:val="x-none" w:eastAsia="x-none" w:bidi="en-US"/>
        </w:rPr>
      </w:pPr>
      <w:r w:rsidRPr="008C47C2">
        <w:rPr>
          <w:rFonts w:ascii="Souvenir Lt BT" w:hAnsi="Souvenir Lt BT"/>
          <w:i/>
          <w:sz w:val="24"/>
          <w:szCs w:val="24"/>
          <w:lang w:val="x-none" w:eastAsia="x-none" w:bidi="en-US"/>
        </w:rPr>
        <w:t>Note:</w:t>
      </w:r>
      <w:r w:rsidRPr="008C47C2">
        <w:rPr>
          <w:rFonts w:ascii="Souvenir Lt BT" w:hAnsi="Souvenir Lt BT"/>
          <w:i/>
          <w:sz w:val="24"/>
          <w:szCs w:val="24"/>
          <w:lang w:eastAsia="x-none" w:bidi="en-US"/>
        </w:rPr>
        <w:t xml:space="preserve"> </w:t>
      </w:r>
      <w:r w:rsidRPr="008C47C2">
        <w:rPr>
          <w:rFonts w:ascii="Souvenir Lt BT" w:hAnsi="Souvenir Lt BT"/>
          <w:i/>
          <w:sz w:val="24"/>
          <w:szCs w:val="24"/>
          <w:lang w:val="x-none" w:eastAsia="x-none" w:bidi="en-US"/>
        </w:rPr>
        <w:t xml:space="preserve"> </w:t>
      </w:r>
      <w:hyperlink r:id="rId22" w:history="1">
        <w:r w:rsidRPr="008C47C2">
          <w:rPr>
            <w:rFonts w:ascii="Souvenir Lt BT" w:hAnsi="Souvenir Lt BT"/>
            <w:i/>
            <w:color w:val="0000FF"/>
            <w:sz w:val="24"/>
            <w:szCs w:val="24"/>
            <w:u w:val="single"/>
            <w:lang w:val="x-none" w:eastAsia="x-none" w:bidi="en-US"/>
          </w:rPr>
          <w:t>Click here</w:t>
        </w:r>
      </w:hyperlink>
      <w:r w:rsidRPr="008C47C2">
        <w:rPr>
          <w:rFonts w:ascii="Souvenir Lt BT" w:hAnsi="Souvenir Lt BT"/>
          <w:i/>
          <w:sz w:val="24"/>
          <w:szCs w:val="24"/>
          <w:lang w:val="x-none" w:eastAsia="x-none" w:bidi="en-US"/>
        </w:rPr>
        <w:t xml:space="preserve"> </w:t>
      </w:r>
      <w:r>
        <w:rPr>
          <w:rFonts w:ascii="Souvenir Lt BT" w:hAnsi="Souvenir Lt BT"/>
          <w:i/>
          <w:sz w:val="24"/>
          <w:szCs w:val="24"/>
          <w:lang w:val="x-none" w:eastAsia="x-none" w:bidi="en-US"/>
        </w:rPr>
        <w:t xml:space="preserve">for a larger view of the </w:t>
      </w:r>
      <w:r>
        <w:rPr>
          <w:rFonts w:ascii="Souvenir Lt BT" w:hAnsi="Souvenir Lt BT"/>
          <w:i/>
          <w:sz w:val="24"/>
          <w:szCs w:val="24"/>
          <w:lang w:eastAsia="x-none" w:bidi="en-US"/>
        </w:rPr>
        <w:t>table</w:t>
      </w:r>
      <w:r w:rsidRPr="008C47C2">
        <w:rPr>
          <w:rFonts w:ascii="Souvenir Lt BT" w:hAnsi="Souvenir Lt BT"/>
          <w:i/>
          <w:sz w:val="24"/>
          <w:szCs w:val="24"/>
          <w:lang w:val="x-none" w:eastAsia="x-none" w:bidi="en-US"/>
        </w:rPr>
        <w:t>.</w:t>
      </w:r>
    </w:p>
    <w:p w:rsidR="008C47C2" w:rsidRDefault="008C47C2" w:rsidP="00115BBF">
      <w:pPr>
        <w:pStyle w:val="JRANormalText"/>
        <w:spacing w:after="0" w:line="240" w:lineRule="auto"/>
        <w:jc w:val="center"/>
        <w:rPr>
          <w:b/>
          <w:bCs/>
          <w:sz w:val="24"/>
          <w:szCs w:val="24"/>
          <w:lang w:val="en-US"/>
        </w:rPr>
      </w:pPr>
    </w:p>
    <w:p w:rsidR="000C10AB" w:rsidRDefault="000C10AB" w:rsidP="00115BBF">
      <w:pPr>
        <w:pStyle w:val="JRANormalText"/>
        <w:spacing w:after="0" w:line="240" w:lineRule="auto"/>
        <w:jc w:val="center"/>
        <w:rPr>
          <w:b/>
          <w:bCs/>
          <w:sz w:val="24"/>
          <w:szCs w:val="24"/>
          <w:lang w:val="en-US"/>
        </w:rPr>
      </w:pPr>
    </w:p>
    <w:p w:rsidR="000C10AB" w:rsidRPr="000C10AB" w:rsidRDefault="000C10AB" w:rsidP="000C10AB">
      <w:pPr>
        <w:pStyle w:val="JRANormalText"/>
        <w:spacing w:after="0" w:line="240" w:lineRule="auto"/>
        <w:jc w:val="left"/>
        <w:rPr>
          <w:b/>
          <w:bCs/>
          <w:sz w:val="24"/>
          <w:szCs w:val="24"/>
          <w:lang w:val="en-US"/>
        </w:rPr>
        <w:sectPr w:rsidR="000C10AB" w:rsidRPr="000C10AB" w:rsidSect="001E3B74">
          <w:footerReference w:type="default" r:id="rId23"/>
          <w:pgSz w:w="12240" w:h="15840" w:code="1"/>
          <w:pgMar w:top="1440" w:right="1440" w:bottom="1440" w:left="1440" w:header="720" w:footer="720" w:gutter="0"/>
          <w:pgNumType w:start="1"/>
          <w:cols w:space="720"/>
          <w:docGrid w:linePitch="272"/>
        </w:sectPr>
      </w:pPr>
      <w:r w:rsidRPr="000C10AB">
        <w:rPr>
          <w:b/>
          <w:bCs/>
          <w:sz w:val="24"/>
          <w:szCs w:val="24"/>
          <w:u w:val="single"/>
        </w:rPr>
        <w:t>Notice</w:t>
      </w:r>
      <w:r w:rsidRPr="000C10AB">
        <w:rPr>
          <w:b/>
          <w:bCs/>
          <w:sz w:val="24"/>
          <w:szCs w:val="24"/>
        </w:rPr>
        <w:t>: If any users have difficulty accessing these materials due to a disability they may have, please contact Global at Global@</w:t>
      </w:r>
      <w:r w:rsidR="00883A27">
        <w:rPr>
          <w:b/>
          <w:bCs/>
          <w:sz w:val="24"/>
          <w:szCs w:val="24"/>
          <w:lang w:val="en-US"/>
        </w:rPr>
        <w:t>iir.com</w:t>
      </w:r>
      <w:bookmarkStart w:id="2" w:name="_GoBack"/>
      <w:bookmarkEnd w:id="2"/>
      <w:r w:rsidRPr="000C10AB">
        <w:rPr>
          <w:b/>
          <w:bCs/>
          <w:sz w:val="24"/>
          <w:szCs w:val="24"/>
        </w:rPr>
        <w:t xml:space="preserve"> for assistance in receiving an alternative format.</w:t>
      </w:r>
    </w:p>
    <w:p w:rsidR="00F161FD" w:rsidRPr="003E7E47" w:rsidRDefault="005A0176" w:rsidP="00115BBF">
      <w:pPr>
        <w:pStyle w:val="JRANormalText"/>
        <w:spacing w:after="0" w:line="240" w:lineRule="auto"/>
        <w:jc w:val="center"/>
        <w:rPr>
          <w:b/>
          <w:bCs/>
          <w:sz w:val="24"/>
          <w:szCs w:val="24"/>
        </w:rPr>
      </w:pPr>
      <w:r>
        <w:rPr>
          <w:noProof/>
        </w:rPr>
        <w:lastRenderedPageBreak/>
        <w:pict>
          <v:shape id="_x0000_s1033" type="#_x0000_t75" style="position:absolute;left:0;text-align:left;margin-left:0;margin-top:0;width:612pt;height:11in;z-index:3;mso-position-horizontal:center;mso-position-horizontal-relative:page;mso-position-vertical:center;mso-position-vertical-relative:page">
            <v:imagedata r:id="rId24" o:title="back cover GSC"/>
            <w10:wrap type="square" anchorx="page" anchory="page"/>
          </v:shape>
        </w:pict>
      </w:r>
    </w:p>
    <w:sectPr w:rsidR="00F161FD" w:rsidRPr="003E7E47" w:rsidSect="001E3B74">
      <w:headerReference w:type="default" r:id="rId25"/>
      <w:footerReference w:type="default" r:id="rId26"/>
      <w:pgSz w:w="12240" w:h="15840" w:code="1"/>
      <w:pgMar w:top="1440" w:right="1440" w:bottom="1440" w:left="1440" w:header="720" w:footer="720" w:gutter="0"/>
      <w:pgNumType w:start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A0176" w:rsidRDefault="005A0176">
      <w:r>
        <w:separator/>
      </w:r>
    </w:p>
  </w:endnote>
  <w:endnote w:type="continuationSeparator" w:id="0">
    <w:p w:rsidR="005A0176" w:rsidRDefault="005A01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ouvenir Lt BT">
    <w:altName w:val="LuzSans-Book"/>
    <w:panose1 w:val="02080503040505020303"/>
    <w:charset w:val="00"/>
    <w:family w:val="roman"/>
    <w:pitch w:val="variable"/>
    <w:sig w:usb0="00000087" w:usb1="00000000" w:usb2="00000000" w:usb3="00000000" w:csb0="0000001B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77BB" w:rsidRDefault="00EC77BB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77BB" w:rsidRPr="00EC07FD" w:rsidRDefault="00EC77BB" w:rsidP="00B20A0E">
    <w:pPr>
      <w:pStyle w:val="Footer"/>
      <w:pBdr>
        <w:top w:val="single" w:sz="4" w:space="1" w:color="auto"/>
      </w:pBdr>
      <w:jc w:val="center"/>
      <w:rPr>
        <w:rFonts w:ascii="Souvenir Lt BT" w:hAnsi="Souvenir Lt BT"/>
        <w:sz w:val="22"/>
        <w:szCs w:val="22"/>
      </w:rPr>
    </w:pPr>
    <w:r w:rsidRPr="00EC07FD">
      <w:rPr>
        <w:rFonts w:ascii="Souvenir Lt BT" w:hAnsi="Souvenir Lt BT"/>
        <w:sz w:val="22"/>
        <w:szCs w:val="22"/>
      </w:rPr>
      <w:fldChar w:fldCharType="begin"/>
    </w:r>
    <w:r w:rsidRPr="00EC07FD">
      <w:rPr>
        <w:rFonts w:ascii="Souvenir Lt BT" w:hAnsi="Souvenir Lt BT"/>
        <w:sz w:val="22"/>
        <w:szCs w:val="22"/>
      </w:rPr>
      <w:instrText xml:space="preserve"> PAGE   \* MERGEFORMAT </w:instrText>
    </w:r>
    <w:r w:rsidRPr="00EC07FD">
      <w:rPr>
        <w:rFonts w:ascii="Souvenir Lt BT" w:hAnsi="Souvenir Lt BT"/>
        <w:sz w:val="22"/>
        <w:szCs w:val="22"/>
      </w:rPr>
      <w:fldChar w:fldCharType="separate"/>
    </w:r>
    <w:r w:rsidR="00883A27">
      <w:rPr>
        <w:rFonts w:ascii="Souvenir Lt BT" w:hAnsi="Souvenir Lt BT"/>
        <w:noProof/>
        <w:sz w:val="22"/>
        <w:szCs w:val="22"/>
      </w:rPr>
      <w:t>i</w:t>
    </w:r>
    <w:r w:rsidRPr="00EC07FD">
      <w:rPr>
        <w:rFonts w:ascii="Souvenir Lt BT" w:hAnsi="Souvenir Lt BT"/>
        <w:sz w:val="22"/>
        <w:szCs w:val="22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E09BA" w:rsidRPr="00641DE8" w:rsidRDefault="007E09BA" w:rsidP="00641DE8">
    <w:pPr>
      <w:pStyle w:val="Footer"/>
      <w:pBdr>
        <w:top w:val="single" w:sz="4" w:space="1" w:color="auto"/>
      </w:pBdr>
      <w:jc w:val="center"/>
      <w:rPr>
        <w:rFonts w:ascii="Souvenir Lt BT" w:hAnsi="Souvenir Lt BT"/>
        <w:sz w:val="22"/>
        <w:szCs w:val="22"/>
      </w:rPr>
    </w:pPr>
    <w:r w:rsidRPr="00641DE8">
      <w:rPr>
        <w:rFonts w:ascii="Souvenir Lt BT" w:hAnsi="Souvenir Lt BT"/>
        <w:sz w:val="22"/>
        <w:szCs w:val="22"/>
      </w:rPr>
      <w:fldChar w:fldCharType="begin"/>
    </w:r>
    <w:r w:rsidRPr="00641DE8">
      <w:rPr>
        <w:rFonts w:ascii="Souvenir Lt BT" w:hAnsi="Souvenir Lt BT"/>
        <w:sz w:val="22"/>
        <w:szCs w:val="22"/>
      </w:rPr>
      <w:instrText xml:space="preserve"> PAGE   \* MERGEFORMAT </w:instrText>
    </w:r>
    <w:r w:rsidRPr="00641DE8">
      <w:rPr>
        <w:rFonts w:ascii="Souvenir Lt BT" w:hAnsi="Souvenir Lt BT"/>
        <w:sz w:val="22"/>
        <w:szCs w:val="22"/>
      </w:rPr>
      <w:fldChar w:fldCharType="separate"/>
    </w:r>
    <w:r w:rsidR="00883A27">
      <w:rPr>
        <w:rFonts w:ascii="Souvenir Lt BT" w:hAnsi="Souvenir Lt BT"/>
        <w:noProof/>
        <w:sz w:val="22"/>
        <w:szCs w:val="22"/>
      </w:rPr>
      <w:t>4</w:t>
    </w:r>
    <w:r w:rsidRPr="00641DE8">
      <w:rPr>
        <w:rFonts w:ascii="Souvenir Lt BT" w:hAnsi="Souvenir Lt BT"/>
        <w:sz w:val="22"/>
        <w:szCs w:val="22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61FD" w:rsidRPr="00F161FD" w:rsidRDefault="00F161FD" w:rsidP="00F161F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A0176" w:rsidRDefault="005A0176">
      <w:r>
        <w:separator/>
      </w:r>
    </w:p>
  </w:footnote>
  <w:footnote w:type="continuationSeparator" w:id="0">
    <w:p w:rsidR="005A0176" w:rsidRDefault="005A0176">
      <w:r>
        <w:continuationSeparator/>
      </w:r>
    </w:p>
  </w:footnote>
  <w:footnote w:id="1">
    <w:p w:rsidR="003021E2" w:rsidRPr="007E09BA" w:rsidRDefault="003021E2" w:rsidP="007E09BA">
      <w:pPr>
        <w:pStyle w:val="FootnoteText"/>
        <w:pBdr>
          <w:bottom w:val="none" w:sz="0" w:space="0" w:color="auto"/>
        </w:pBdr>
        <w:rPr>
          <w:rFonts w:ascii="Souvenir Lt BT" w:hAnsi="Souvenir Lt BT"/>
          <w:sz w:val="20"/>
        </w:rPr>
      </w:pPr>
      <w:r w:rsidRPr="007E09BA">
        <w:rPr>
          <w:rStyle w:val="FootnoteReference"/>
          <w:rFonts w:ascii="Souvenir Lt BT" w:hAnsi="Souvenir Lt BT"/>
        </w:rPr>
        <w:footnoteRef/>
      </w:r>
      <w:r w:rsidRPr="007E09BA">
        <w:rPr>
          <w:rFonts w:ascii="Souvenir Lt BT" w:hAnsi="Souvenir Lt BT"/>
          <w:sz w:val="20"/>
        </w:rPr>
        <w:t xml:space="preserve"> “CON” means “Connector,” and “ADT” means “Adapter.”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77BB" w:rsidRDefault="00EC77BB">
    <w:pPr>
      <w:pStyle w:val="Header"/>
    </w:pPr>
    <w:r>
      <w:rPr>
        <w:rFonts w:ascii="Souvenir Lt BT" w:hAnsi="Souvenir Lt BT"/>
        <w:b/>
        <w:bCs/>
      </w:rPr>
      <w:t>FS</w:t>
    </w:r>
    <w:r w:rsidRPr="00961848">
      <w:rPr>
        <w:rFonts w:ascii="Souvenir Lt BT" w:hAnsi="Souvenir Lt BT"/>
        <w:b/>
        <w:bCs/>
        <w:lang w:bidi="en-US"/>
      </w:rPr>
      <w:t xml:space="preserve"> Service </w:t>
    </w:r>
    <w:r w:rsidRPr="007E300B">
      <w:rPr>
        <w:rFonts w:ascii="Souvenir Lt BT" w:hAnsi="Souvenir Lt BT"/>
        <w:b/>
        <w:bCs/>
      </w:rPr>
      <w:t>D</w:t>
    </w:r>
    <w:r>
      <w:rPr>
        <w:rFonts w:ascii="Souvenir Lt BT" w:hAnsi="Souvenir Lt BT"/>
        <w:b/>
        <w:bCs/>
      </w:rPr>
      <w:t>escription Document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77BB" w:rsidRPr="007E300B" w:rsidRDefault="00EC77BB" w:rsidP="00B20A0E">
    <w:pPr>
      <w:pStyle w:val="Header"/>
      <w:rPr>
        <w:szCs w:val="44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77BB" w:rsidRPr="007E300B" w:rsidRDefault="00EC77BB" w:rsidP="00055965">
    <w:pPr>
      <w:pBdr>
        <w:bottom w:val="single" w:sz="6" w:space="1" w:color="000000"/>
      </w:pBdr>
      <w:tabs>
        <w:tab w:val="right" w:pos="9360"/>
      </w:tabs>
      <w:autoSpaceDE w:val="0"/>
      <w:autoSpaceDN w:val="0"/>
      <w:adjustRightInd w:val="0"/>
      <w:spacing w:line="240" w:lineRule="auto"/>
      <w:rPr>
        <w:rFonts w:ascii="Souvenir Lt BT" w:hAnsi="Souvenir Lt BT" w:cs="Souvenir Lt BT"/>
        <w:b/>
        <w:bCs/>
        <w:color w:val="1F497D"/>
      </w:rPr>
    </w:pPr>
    <w:r w:rsidRPr="00C94A17">
      <w:rPr>
        <w:rFonts w:ascii="Souvenir Lt BT" w:hAnsi="Souvenir Lt BT" w:cs="Souvenir Lt BT"/>
        <w:b/>
        <w:bCs/>
      </w:rPr>
      <w:t xml:space="preserve">GRA </w:t>
    </w:r>
    <w:r w:rsidR="00055965">
      <w:rPr>
        <w:rFonts w:ascii="Souvenir Lt BT" w:hAnsi="Souvenir Lt BT"/>
        <w:b/>
        <w:bCs/>
      </w:rPr>
      <w:t>SIRS</w:t>
    </w:r>
    <w:r w:rsidRPr="007C2B7B">
      <w:rPr>
        <w:rFonts w:ascii="Souvenir Lt BT" w:hAnsi="Souvenir Lt BT"/>
        <w:b/>
        <w:bCs/>
        <w:lang w:bidi="en-US"/>
      </w:rPr>
      <w:t xml:space="preserve"> Service I</w:t>
    </w:r>
    <w:r w:rsidR="00055965">
      <w:rPr>
        <w:rFonts w:ascii="Souvenir Lt BT" w:hAnsi="Souvenir Lt BT"/>
        <w:b/>
        <w:bCs/>
        <w:lang w:bidi="en-US"/>
      </w:rPr>
      <w:t>mplementation Guide</w:t>
    </w:r>
    <w:r>
      <w:rPr>
        <w:rFonts w:ascii="Souvenir Lt BT" w:hAnsi="Souvenir Lt BT"/>
        <w:b/>
        <w:bCs/>
      </w:rPr>
      <w:tab/>
    </w:r>
    <w:r w:rsidRPr="007E300B">
      <w:rPr>
        <w:rFonts w:ascii="Souvenir Lt BT" w:hAnsi="Souvenir Lt BT" w:cs="Souvenir Lt BT"/>
        <w:b/>
        <w:bCs/>
      </w:rPr>
      <w:t>V</w:t>
    </w:r>
    <w:r w:rsidR="00055965">
      <w:rPr>
        <w:rFonts w:ascii="Souvenir Lt BT" w:hAnsi="Souvenir Lt BT" w:cs="Souvenir Lt BT"/>
        <w:b/>
        <w:bCs/>
      </w:rPr>
      <w:t>ersion</w:t>
    </w:r>
    <w:r w:rsidRPr="007E300B">
      <w:rPr>
        <w:rFonts w:ascii="Souvenir Lt BT" w:hAnsi="Souvenir Lt BT" w:cs="Souvenir Lt BT"/>
        <w:b/>
        <w:bCs/>
      </w:rPr>
      <w:t xml:space="preserve"> 1.0.0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61FD" w:rsidRPr="00F161FD" w:rsidRDefault="00F161FD" w:rsidP="00F161F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B"/>
    <w:multiLevelType w:val="multilevel"/>
    <w:tmpl w:val="C16CF5A2"/>
    <w:lvl w:ilvl="0">
      <w:start w:val="1"/>
      <w:numFmt w:val="decimal"/>
      <w:pStyle w:val="Heading1"/>
      <w:lvlText w:val="%1.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lang w:val="x-none" w:eastAsia="x-none"/>
        <w:specVanish w:val="0"/>
      </w:rPr>
    </w:lvl>
    <w:lvl w:ilvl="2">
      <w:start w:val="1"/>
      <w:numFmt w:val="decimal"/>
      <w:pStyle w:val="Heading3"/>
      <w:lvlText w:val="%1.%2.%3"/>
      <w:legacy w:legacy="1" w:legacySpace="144" w:legacyIndent="0"/>
      <w:lvlJc w:val="left"/>
    </w:lvl>
    <w:lvl w:ilvl="3">
      <w:start w:val="1"/>
      <w:numFmt w:val="decimal"/>
      <w:pStyle w:val="Heading4"/>
      <w:lvlText w:val="%1.%2.%3.%4"/>
      <w:legacy w:legacy="1" w:legacySpace="144" w:legacyIndent="0"/>
      <w:lvlJc w:val="left"/>
    </w:lvl>
    <w:lvl w:ilvl="4">
      <w:start w:val="1"/>
      <w:numFmt w:val="decimal"/>
      <w:pStyle w:val="Heading5"/>
      <w:lvlText w:val="%1.%2.%3.%4.%5"/>
      <w:legacy w:legacy="1" w:legacySpace="144" w:legacyIndent="0"/>
      <w:lvlJc w:val="left"/>
    </w:lvl>
    <w:lvl w:ilvl="5">
      <w:start w:val="1"/>
      <w:numFmt w:val="decimal"/>
      <w:pStyle w:val="Heading6"/>
      <w:lvlText w:val="%1.%2.%3.%4.%5.%6"/>
      <w:legacy w:legacy="1" w:legacySpace="144" w:legacyIndent="0"/>
      <w:lvlJc w:val="left"/>
    </w:lvl>
    <w:lvl w:ilvl="6">
      <w:start w:val="1"/>
      <w:numFmt w:val="decimal"/>
      <w:pStyle w:val="Heading7"/>
      <w:lvlText w:val="%1.%2.%3.%4.%5.%6.%7"/>
      <w:legacy w:legacy="1" w:legacySpace="144" w:legacyIndent="0"/>
      <w:lvlJc w:val="left"/>
    </w:lvl>
    <w:lvl w:ilvl="7">
      <w:start w:val="1"/>
      <w:numFmt w:val="decimal"/>
      <w:pStyle w:val="Heading8"/>
      <w:lvlText w:val="%1.%2.%3.%4.%5.%6.%7.%8"/>
      <w:legacy w:legacy="1" w:legacySpace="144" w:legacyIndent="0"/>
      <w:lvlJc w:val="left"/>
    </w:lvl>
    <w:lvl w:ilvl="8">
      <w:start w:val="1"/>
      <w:numFmt w:val="decimal"/>
      <w:pStyle w:val="Heading9"/>
      <w:lvlText w:val="%1.%2.%3.%4.%5.%6.%7.%8.%9"/>
      <w:legacy w:legacy="1" w:legacySpace="144" w:legacyIndent="0"/>
      <w:lvlJc w:val="left"/>
    </w:lvl>
  </w:abstractNum>
  <w:abstractNum w:abstractNumId="1">
    <w:nsid w:val="2B64624A"/>
    <w:multiLevelType w:val="hybridMultilevel"/>
    <w:tmpl w:val="138AE1AA"/>
    <w:lvl w:ilvl="0" w:tplc="ADEA834A">
      <w:start w:val="1"/>
      <w:numFmt w:val="decimal"/>
      <w:pStyle w:val="Heading2"/>
      <w:lvlText w:val="%1.1"/>
      <w:lvlJc w:val="left"/>
      <w:pPr>
        <w:ind w:left="720" w:hanging="360"/>
      </w:pPr>
      <w:rPr>
        <w:rFonts w:ascii="Souvenir Lt BT" w:hAnsi="Souvenir Lt BT"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D172BA4"/>
    <w:multiLevelType w:val="hybridMultilevel"/>
    <w:tmpl w:val="FC9A3E6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541A4168"/>
    <w:multiLevelType w:val="hybridMultilevel"/>
    <w:tmpl w:val="FEACCFA0"/>
    <w:lvl w:ilvl="0" w:tplc="82BCDD0E">
      <w:start w:val="1"/>
      <w:numFmt w:val="bullet"/>
      <w:pStyle w:val="JRABullets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7C686BF3"/>
    <w:multiLevelType w:val="multilevel"/>
    <w:tmpl w:val="4DC287A6"/>
    <w:lvl w:ilvl="0">
      <w:start w:val="1"/>
      <w:numFmt w:val="decimal"/>
      <w:pStyle w:val="Bullet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  <w:num w:numId="5">
    <w:abstractNumId w:val="4"/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activeWritingStyle w:appName="MSWord" w:lang="en-US" w:vendorID="64" w:dllVersion="131077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en-GB" w:vendorID="64" w:dllVersion="131078" w:nlCheck="1" w:checkStyle="1"/>
  <w:attachedTemplate r:id="rId1"/>
  <w:stylePaneFormatFilter w:val="3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oNotTrackMoves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84D64"/>
    <w:rsid w:val="000047ED"/>
    <w:rsid w:val="0000732F"/>
    <w:rsid w:val="0001188C"/>
    <w:rsid w:val="00011FC5"/>
    <w:rsid w:val="000120C4"/>
    <w:rsid w:val="00014176"/>
    <w:rsid w:val="00015EC1"/>
    <w:rsid w:val="00016035"/>
    <w:rsid w:val="00016D73"/>
    <w:rsid w:val="00022F35"/>
    <w:rsid w:val="000237D6"/>
    <w:rsid w:val="00023881"/>
    <w:rsid w:val="00025A93"/>
    <w:rsid w:val="00030C03"/>
    <w:rsid w:val="000312F2"/>
    <w:rsid w:val="00034EE4"/>
    <w:rsid w:val="000357B1"/>
    <w:rsid w:val="0003791E"/>
    <w:rsid w:val="00040220"/>
    <w:rsid w:val="00040EC0"/>
    <w:rsid w:val="00053E3B"/>
    <w:rsid w:val="0005431C"/>
    <w:rsid w:val="00055965"/>
    <w:rsid w:val="00055CBD"/>
    <w:rsid w:val="00057393"/>
    <w:rsid w:val="00061922"/>
    <w:rsid w:val="000626E0"/>
    <w:rsid w:val="00065125"/>
    <w:rsid w:val="00072C98"/>
    <w:rsid w:val="000730DE"/>
    <w:rsid w:val="00073B76"/>
    <w:rsid w:val="000748CD"/>
    <w:rsid w:val="00076155"/>
    <w:rsid w:val="000778F3"/>
    <w:rsid w:val="000811C8"/>
    <w:rsid w:val="00085629"/>
    <w:rsid w:val="0009290E"/>
    <w:rsid w:val="00094D2E"/>
    <w:rsid w:val="00095D65"/>
    <w:rsid w:val="00097031"/>
    <w:rsid w:val="000977C5"/>
    <w:rsid w:val="00097E26"/>
    <w:rsid w:val="000A196C"/>
    <w:rsid w:val="000A6688"/>
    <w:rsid w:val="000A705F"/>
    <w:rsid w:val="000B000C"/>
    <w:rsid w:val="000B041C"/>
    <w:rsid w:val="000B35CD"/>
    <w:rsid w:val="000B3604"/>
    <w:rsid w:val="000B3D46"/>
    <w:rsid w:val="000B6BE7"/>
    <w:rsid w:val="000B77AF"/>
    <w:rsid w:val="000C078C"/>
    <w:rsid w:val="000C0A3B"/>
    <w:rsid w:val="000C10AB"/>
    <w:rsid w:val="000C2249"/>
    <w:rsid w:val="000C2AD1"/>
    <w:rsid w:val="000C65D2"/>
    <w:rsid w:val="000C6F2E"/>
    <w:rsid w:val="000D5635"/>
    <w:rsid w:val="000D648C"/>
    <w:rsid w:val="000D6816"/>
    <w:rsid w:val="000D6969"/>
    <w:rsid w:val="000D736F"/>
    <w:rsid w:val="000D768B"/>
    <w:rsid w:val="000D7A5C"/>
    <w:rsid w:val="000E0178"/>
    <w:rsid w:val="000E0A9F"/>
    <w:rsid w:val="000E1495"/>
    <w:rsid w:val="000E18A3"/>
    <w:rsid w:val="000E234D"/>
    <w:rsid w:val="000E2DD9"/>
    <w:rsid w:val="000E302B"/>
    <w:rsid w:val="000E7B3A"/>
    <w:rsid w:val="000E7C40"/>
    <w:rsid w:val="000F0226"/>
    <w:rsid w:val="000F2B53"/>
    <w:rsid w:val="000F2FFD"/>
    <w:rsid w:val="000F3F9E"/>
    <w:rsid w:val="000F6A22"/>
    <w:rsid w:val="00106AEF"/>
    <w:rsid w:val="00107BD0"/>
    <w:rsid w:val="001117D4"/>
    <w:rsid w:val="00111D43"/>
    <w:rsid w:val="00113A3D"/>
    <w:rsid w:val="00113FD1"/>
    <w:rsid w:val="00115BBF"/>
    <w:rsid w:val="0011608B"/>
    <w:rsid w:val="00116C09"/>
    <w:rsid w:val="00117580"/>
    <w:rsid w:val="001175FA"/>
    <w:rsid w:val="001178E9"/>
    <w:rsid w:val="001249FF"/>
    <w:rsid w:val="00125035"/>
    <w:rsid w:val="00127AD5"/>
    <w:rsid w:val="00130C90"/>
    <w:rsid w:val="001325B4"/>
    <w:rsid w:val="00132D9F"/>
    <w:rsid w:val="00134992"/>
    <w:rsid w:val="00135FBE"/>
    <w:rsid w:val="00140823"/>
    <w:rsid w:val="00142674"/>
    <w:rsid w:val="00144093"/>
    <w:rsid w:val="0015237E"/>
    <w:rsid w:val="00152970"/>
    <w:rsid w:val="00155087"/>
    <w:rsid w:val="0015557F"/>
    <w:rsid w:val="00156B21"/>
    <w:rsid w:val="0015744F"/>
    <w:rsid w:val="00160634"/>
    <w:rsid w:val="0016200C"/>
    <w:rsid w:val="00164FF6"/>
    <w:rsid w:val="00170F26"/>
    <w:rsid w:val="001732E3"/>
    <w:rsid w:val="00173B99"/>
    <w:rsid w:val="00173ECA"/>
    <w:rsid w:val="00174E1A"/>
    <w:rsid w:val="00175222"/>
    <w:rsid w:val="00175A1A"/>
    <w:rsid w:val="00175EC4"/>
    <w:rsid w:val="001761C6"/>
    <w:rsid w:val="001845FD"/>
    <w:rsid w:val="00187E8C"/>
    <w:rsid w:val="00191098"/>
    <w:rsid w:val="00192036"/>
    <w:rsid w:val="00192E57"/>
    <w:rsid w:val="00197C4E"/>
    <w:rsid w:val="001A223B"/>
    <w:rsid w:val="001B25AA"/>
    <w:rsid w:val="001B4939"/>
    <w:rsid w:val="001B4E59"/>
    <w:rsid w:val="001C145D"/>
    <w:rsid w:val="001C19F7"/>
    <w:rsid w:val="001C3F0E"/>
    <w:rsid w:val="001C4886"/>
    <w:rsid w:val="001D07F2"/>
    <w:rsid w:val="001D4860"/>
    <w:rsid w:val="001D5939"/>
    <w:rsid w:val="001D5C85"/>
    <w:rsid w:val="001D6D5A"/>
    <w:rsid w:val="001D7F9C"/>
    <w:rsid w:val="001E0268"/>
    <w:rsid w:val="001E20F5"/>
    <w:rsid w:val="001E3248"/>
    <w:rsid w:val="001E3B74"/>
    <w:rsid w:val="001E53EF"/>
    <w:rsid w:val="001E582D"/>
    <w:rsid w:val="001F14E1"/>
    <w:rsid w:val="001F2C11"/>
    <w:rsid w:val="001F6468"/>
    <w:rsid w:val="00204B61"/>
    <w:rsid w:val="00206B4F"/>
    <w:rsid w:val="00206D86"/>
    <w:rsid w:val="00207A19"/>
    <w:rsid w:val="00211D8D"/>
    <w:rsid w:val="00212C48"/>
    <w:rsid w:val="00213276"/>
    <w:rsid w:val="00216FC1"/>
    <w:rsid w:val="002176EB"/>
    <w:rsid w:val="00217CD5"/>
    <w:rsid w:val="00220973"/>
    <w:rsid w:val="00224836"/>
    <w:rsid w:val="002260D8"/>
    <w:rsid w:val="002343B6"/>
    <w:rsid w:val="00235F5E"/>
    <w:rsid w:val="00245D08"/>
    <w:rsid w:val="002467D8"/>
    <w:rsid w:val="00247B57"/>
    <w:rsid w:val="002500D4"/>
    <w:rsid w:val="002509B0"/>
    <w:rsid w:val="0025105A"/>
    <w:rsid w:val="002556C3"/>
    <w:rsid w:val="002575F5"/>
    <w:rsid w:val="00261788"/>
    <w:rsid w:val="00262C18"/>
    <w:rsid w:val="00263F00"/>
    <w:rsid w:val="002640F0"/>
    <w:rsid w:val="00265A7B"/>
    <w:rsid w:val="00275444"/>
    <w:rsid w:val="0028193F"/>
    <w:rsid w:val="002855F1"/>
    <w:rsid w:val="00286ACB"/>
    <w:rsid w:val="0029022B"/>
    <w:rsid w:val="0029200F"/>
    <w:rsid w:val="00292873"/>
    <w:rsid w:val="00292A7B"/>
    <w:rsid w:val="00295D54"/>
    <w:rsid w:val="00297DF0"/>
    <w:rsid w:val="002A1B92"/>
    <w:rsid w:val="002A4ED2"/>
    <w:rsid w:val="002A6AC6"/>
    <w:rsid w:val="002A7510"/>
    <w:rsid w:val="002A7A2F"/>
    <w:rsid w:val="002B3CD3"/>
    <w:rsid w:val="002B3EC1"/>
    <w:rsid w:val="002B5B4A"/>
    <w:rsid w:val="002B62E6"/>
    <w:rsid w:val="002C49D9"/>
    <w:rsid w:val="002C4D95"/>
    <w:rsid w:val="002C6DA4"/>
    <w:rsid w:val="002C7596"/>
    <w:rsid w:val="002D4DCB"/>
    <w:rsid w:val="002D5510"/>
    <w:rsid w:val="002E0DF7"/>
    <w:rsid w:val="002E13DE"/>
    <w:rsid w:val="002E327A"/>
    <w:rsid w:val="002E3CB2"/>
    <w:rsid w:val="002F0687"/>
    <w:rsid w:val="002F3685"/>
    <w:rsid w:val="002F5071"/>
    <w:rsid w:val="002F69E4"/>
    <w:rsid w:val="003006BB"/>
    <w:rsid w:val="003007A2"/>
    <w:rsid w:val="003021E2"/>
    <w:rsid w:val="0030340D"/>
    <w:rsid w:val="0030385F"/>
    <w:rsid w:val="0030589C"/>
    <w:rsid w:val="00310EEA"/>
    <w:rsid w:val="00310F34"/>
    <w:rsid w:val="0031597C"/>
    <w:rsid w:val="003165F9"/>
    <w:rsid w:val="003254D1"/>
    <w:rsid w:val="00325E33"/>
    <w:rsid w:val="0033093E"/>
    <w:rsid w:val="00331110"/>
    <w:rsid w:val="003377C8"/>
    <w:rsid w:val="00345622"/>
    <w:rsid w:val="00347622"/>
    <w:rsid w:val="00351712"/>
    <w:rsid w:val="00353683"/>
    <w:rsid w:val="00357A77"/>
    <w:rsid w:val="003612E6"/>
    <w:rsid w:val="00365AAC"/>
    <w:rsid w:val="003672D0"/>
    <w:rsid w:val="00370C51"/>
    <w:rsid w:val="00371875"/>
    <w:rsid w:val="00372317"/>
    <w:rsid w:val="00380057"/>
    <w:rsid w:val="0038249C"/>
    <w:rsid w:val="00382549"/>
    <w:rsid w:val="00383EBE"/>
    <w:rsid w:val="0038686D"/>
    <w:rsid w:val="00394209"/>
    <w:rsid w:val="00394FF7"/>
    <w:rsid w:val="00396835"/>
    <w:rsid w:val="003A02C6"/>
    <w:rsid w:val="003A246E"/>
    <w:rsid w:val="003A2849"/>
    <w:rsid w:val="003A646D"/>
    <w:rsid w:val="003B1EF0"/>
    <w:rsid w:val="003B3A49"/>
    <w:rsid w:val="003B56A3"/>
    <w:rsid w:val="003B5A6A"/>
    <w:rsid w:val="003B61F6"/>
    <w:rsid w:val="003B67D3"/>
    <w:rsid w:val="003B6C57"/>
    <w:rsid w:val="003B6E10"/>
    <w:rsid w:val="003B7BB7"/>
    <w:rsid w:val="003B7C7E"/>
    <w:rsid w:val="003C0CF7"/>
    <w:rsid w:val="003C0D31"/>
    <w:rsid w:val="003C3436"/>
    <w:rsid w:val="003C3F55"/>
    <w:rsid w:val="003D0117"/>
    <w:rsid w:val="003D12C4"/>
    <w:rsid w:val="003D2D41"/>
    <w:rsid w:val="003D2F98"/>
    <w:rsid w:val="003D3D1E"/>
    <w:rsid w:val="003D41E8"/>
    <w:rsid w:val="003E1D64"/>
    <w:rsid w:val="003E35A2"/>
    <w:rsid w:val="003E419F"/>
    <w:rsid w:val="003E6746"/>
    <w:rsid w:val="003E67A1"/>
    <w:rsid w:val="003E7076"/>
    <w:rsid w:val="003E7790"/>
    <w:rsid w:val="003E7E47"/>
    <w:rsid w:val="003F2441"/>
    <w:rsid w:val="003F252D"/>
    <w:rsid w:val="003F4902"/>
    <w:rsid w:val="003F5140"/>
    <w:rsid w:val="003F56AA"/>
    <w:rsid w:val="00402C62"/>
    <w:rsid w:val="0040628A"/>
    <w:rsid w:val="00406D08"/>
    <w:rsid w:val="00414010"/>
    <w:rsid w:val="004146A6"/>
    <w:rsid w:val="0042096F"/>
    <w:rsid w:val="0042101A"/>
    <w:rsid w:val="00422D3E"/>
    <w:rsid w:val="004232F8"/>
    <w:rsid w:val="0042427E"/>
    <w:rsid w:val="00424ACF"/>
    <w:rsid w:val="00425D93"/>
    <w:rsid w:val="0042733E"/>
    <w:rsid w:val="004302B4"/>
    <w:rsid w:val="004303FF"/>
    <w:rsid w:val="00431771"/>
    <w:rsid w:val="00431C6F"/>
    <w:rsid w:val="004328D2"/>
    <w:rsid w:val="0043297F"/>
    <w:rsid w:val="00435B60"/>
    <w:rsid w:val="004364CF"/>
    <w:rsid w:val="00436DAA"/>
    <w:rsid w:val="004405C3"/>
    <w:rsid w:val="004447B6"/>
    <w:rsid w:val="004453AB"/>
    <w:rsid w:val="0044688A"/>
    <w:rsid w:val="00447917"/>
    <w:rsid w:val="00451D60"/>
    <w:rsid w:val="0045626A"/>
    <w:rsid w:val="004562F9"/>
    <w:rsid w:val="00456FBE"/>
    <w:rsid w:val="004632CC"/>
    <w:rsid w:val="00472709"/>
    <w:rsid w:val="00477D1B"/>
    <w:rsid w:val="004805D4"/>
    <w:rsid w:val="004822FE"/>
    <w:rsid w:val="00482E2E"/>
    <w:rsid w:val="00487538"/>
    <w:rsid w:val="00491610"/>
    <w:rsid w:val="00492419"/>
    <w:rsid w:val="004A1807"/>
    <w:rsid w:val="004A2283"/>
    <w:rsid w:val="004A3512"/>
    <w:rsid w:val="004A4594"/>
    <w:rsid w:val="004B06EF"/>
    <w:rsid w:val="004B0BB3"/>
    <w:rsid w:val="004B2112"/>
    <w:rsid w:val="004B2C43"/>
    <w:rsid w:val="004B39F4"/>
    <w:rsid w:val="004B4F6A"/>
    <w:rsid w:val="004B5BEC"/>
    <w:rsid w:val="004C0A63"/>
    <w:rsid w:val="004C2C76"/>
    <w:rsid w:val="004C320D"/>
    <w:rsid w:val="004C4CB9"/>
    <w:rsid w:val="004C4F79"/>
    <w:rsid w:val="004D1620"/>
    <w:rsid w:val="004D77EC"/>
    <w:rsid w:val="004E1D2B"/>
    <w:rsid w:val="004E2C26"/>
    <w:rsid w:val="004E2CF5"/>
    <w:rsid w:val="004E4626"/>
    <w:rsid w:val="004F083F"/>
    <w:rsid w:val="004F1E9C"/>
    <w:rsid w:val="004F4A33"/>
    <w:rsid w:val="004F4E61"/>
    <w:rsid w:val="004F4E78"/>
    <w:rsid w:val="004F6354"/>
    <w:rsid w:val="004F6C4F"/>
    <w:rsid w:val="005006F0"/>
    <w:rsid w:val="005007A7"/>
    <w:rsid w:val="00500A4F"/>
    <w:rsid w:val="00501EA9"/>
    <w:rsid w:val="00503BDA"/>
    <w:rsid w:val="00505B74"/>
    <w:rsid w:val="00505E04"/>
    <w:rsid w:val="0051019A"/>
    <w:rsid w:val="00510729"/>
    <w:rsid w:val="00510AEF"/>
    <w:rsid w:val="00513F96"/>
    <w:rsid w:val="00514273"/>
    <w:rsid w:val="0051675B"/>
    <w:rsid w:val="005201EC"/>
    <w:rsid w:val="00521F9A"/>
    <w:rsid w:val="0052285B"/>
    <w:rsid w:val="00524BEB"/>
    <w:rsid w:val="00527D52"/>
    <w:rsid w:val="00530787"/>
    <w:rsid w:val="00537CE1"/>
    <w:rsid w:val="005428E4"/>
    <w:rsid w:val="00545C00"/>
    <w:rsid w:val="00551A04"/>
    <w:rsid w:val="00554FFF"/>
    <w:rsid w:val="005579A8"/>
    <w:rsid w:val="00561C09"/>
    <w:rsid w:val="00561EA8"/>
    <w:rsid w:val="00564B6E"/>
    <w:rsid w:val="0056562F"/>
    <w:rsid w:val="00570DD4"/>
    <w:rsid w:val="0057223D"/>
    <w:rsid w:val="00572D10"/>
    <w:rsid w:val="00574D47"/>
    <w:rsid w:val="00575233"/>
    <w:rsid w:val="00575258"/>
    <w:rsid w:val="005850F2"/>
    <w:rsid w:val="00586B7A"/>
    <w:rsid w:val="00587230"/>
    <w:rsid w:val="00590C0D"/>
    <w:rsid w:val="00591987"/>
    <w:rsid w:val="005A0176"/>
    <w:rsid w:val="005A3C5E"/>
    <w:rsid w:val="005A7347"/>
    <w:rsid w:val="005B3511"/>
    <w:rsid w:val="005B5AF8"/>
    <w:rsid w:val="005B7E73"/>
    <w:rsid w:val="005C527D"/>
    <w:rsid w:val="005C667C"/>
    <w:rsid w:val="005C7EB1"/>
    <w:rsid w:val="005D4697"/>
    <w:rsid w:val="005E38E4"/>
    <w:rsid w:val="005E39CA"/>
    <w:rsid w:val="005E3BE1"/>
    <w:rsid w:val="005E4D5F"/>
    <w:rsid w:val="005F08F2"/>
    <w:rsid w:val="005F1B3F"/>
    <w:rsid w:val="005F2881"/>
    <w:rsid w:val="005F31F6"/>
    <w:rsid w:val="005F50B6"/>
    <w:rsid w:val="005F52D3"/>
    <w:rsid w:val="005F68D4"/>
    <w:rsid w:val="00601EF0"/>
    <w:rsid w:val="006044E9"/>
    <w:rsid w:val="00605DEB"/>
    <w:rsid w:val="00613F14"/>
    <w:rsid w:val="00613F41"/>
    <w:rsid w:val="006144CB"/>
    <w:rsid w:val="006206BE"/>
    <w:rsid w:val="006224DA"/>
    <w:rsid w:val="00624089"/>
    <w:rsid w:val="0062589A"/>
    <w:rsid w:val="00632CDB"/>
    <w:rsid w:val="006400C6"/>
    <w:rsid w:val="00641DE8"/>
    <w:rsid w:val="006420EC"/>
    <w:rsid w:val="00642E5D"/>
    <w:rsid w:val="0064327B"/>
    <w:rsid w:val="00643857"/>
    <w:rsid w:val="00644B90"/>
    <w:rsid w:val="0064510A"/>
    <w:rsid w:val="006463BE"/>
    <w:rsid w:val="006503AE"/>
    <w:rsid w:val="00650FAF"/>
    <w:rsid w:val="00651865"/>
    <w:rsid w:val="00654EB7"/>
    <w:rsid w:val="00655540"/>
    <w:rsid w:val="0065654E"/>
    <w:rsid w:val="00660E45"/>
    <w:rsid w:val="006617CC"/>
    <w:rsid w:val="00661B02"/>
    <w:rsid w:val="006631F1"/>
    <w:rsid w:val="0066452D"/>
    <w:rsid w:val="00667AAA"/>
    <w:rsid w:val="006728FF"/>
    <w:rsid w:val="0068289B"/>
    <w:rsid w:val="00682DC4"/>
    <w:rsid w:val="00683258"/>
    <w:rsid w:val="00693B70"/>
    <w:rsid w:val="0069640D"/>
    <w:rsid w:val="00697192"/>
    <w:rsid w:val="006A1314"/>
    <w:rsid w:val="006A3013"/>
    <w:rsid w:val="006A5484"/>
    <w:rsid w:val="006A5B4B"/>
    <w:rsid w:val="006A70D8"/>
    <w:rsid w:val="006B4B44"/>
    <w:rsid w:val="006B76D3"/>
    <w:rsid w:val="006C1E85"/>
    <w:rsid w:val="006C2791"/>
    <w:rsid w:val="006C5F38"/>
    <w:rsid w:val="006C6FC1"/>
    <w:rsid w:val="006D04F3"/>
    <w:rsid w:val="006D1962"/>
    <w:rsid w:val="006D1C80"/>
    <w:rsid w:val="006D222C"/>
    <w:rsid w:val="006D463A"/>
    <w:rsid w:val="006D5046"/>
    <w:rsid w:val="006D74B0"/>
    <w:rsid w:val="006D789A"/>
    <w:rsid w:val="006E2304"/>
    <w:rsid w:val="006E5309"/>
    <w:rsid w:val="006E590A"/>
    <w:rsid w:val="006F05ED"/>
    <w:rsid w:val="006F2649"/>
    <w:rsid w:val="006F3661"/>
    <w:rsid w:val="006F3E94"/>
    <w:rsid w:val="006F4F75"/>
    <w:rsid w:val="006F6455"/>
    <w:rsid w:val="006F7375"/>
    <w:rsid w:val="006F76CF"/>
    <w:rsid w:val="00702629"/>
    <w:rsid w:val="00703A86"/>
    <w:rsid w:val="00703EFB"/>
    <w:rsid w:val="0070441D"/>
    <w:rsid w:val="007077C1"/>
    <w:rsid w:val="007145FD"/>
    <w:rsid w:val="00717655"/>
    <w:rsid w:val="00721500"/>
    <w:rsid w:val="00721568"/>
    <w:rsid w:val="00722EDB"/>
    <w:rsid w:val="00723D37"/>
    <w:rsid w:val="007246A0"/>
    <w:rsid w:val="00725473"/>
    <w:rsid w:val="00726FF6"/>
    <w:rsid w:val="00727C8A"/>
    <w:rsid w:val="00735177"/>
    <w:rsid w:val="007365D8"/>
    <w:rsid w:val="00737B88"/>
    <w:rsid w:val="00740B7E"/>
    <w:rsid w:val="0074234F"/>
    <w:rsid w:val="007465A5"/>
    <w:rsid w:val="0075128F"/>
    <w:rsid w:val="00752AB1"/>
    <w:rsid w:val="00753178"/>
    <w:rsid w:val="00753895"/>
    <w:rsid w:val="007658B3"/>
    <w:rsid w:val="00765FD2"/>
    <w:rsid w:val="00771B29"/>
    <w:rsid w:val="00772826"/>
    <w:rsid w:val="00774E52"/>
    <w:rsid w:val="00774EC7"/>
    <w:rsid w:val="007766B7"/>
    <w:rsid w:val="00776997"/>
    <w:rsid w:val="007813EE"/>
    <w:rsid w:val="0078193E"/>
    <w:rsid w:val="0078201F"/>
    <w:rsid w:val="00786391"/>
    <w:rsid w:val="0079188B"/>
    <w:rsid w:val="00792C4B"/>
    <w:rsid w:val="00792F3F"/>
    <w:rsid w:val="00793FE6"/>
    <w:rsid w:val="007A0388"/>
    <w:rsid w:val="007A064F"/>
    <w:rsid w:val="007A09CD"/>
    <w:rsid w:val="007A3123"/>
    <w:rsid w:val="007A3886"/>
    <w:rsid w:val="007A4361"/>
    <w:rsid w:val="007A55CA"/>
    <w:rsid w:val="007A5959"/>
    <w:rsid w:val="007A6309"/>
    <w:rsid w:val="007B1195"/>
    <w:rsid w:val="007B1F2A"/>
    <w:rsid w:val="007B250C"/>
    <w:rsid w:val="007B52AF"/>
    <w:rsid w:val="007B65A3"/>
    <w:rsid w:val="007C207E"/>
    <w:rsid w:val="007C2B7B"/>
    <w:rsid w:val="007C3FEA"/>
    <w:rsid w:val="007C6F73"/>
    <w:rsid w:val="007D0875"/>
    <w:rsid w:val="007D15F5"/>
    <w:rsid w:val="007D7F49"/>
    <w:rsid w:val="007E0184"/>
    <w:rsid w:val="007E09BA"/>
    <w:rsid w:val="007E25EC"/>
    <w:rsid w:val="007E3B4F"/>
    <w:rsid w:val="007E3F7B"/>
    <w:rsid w:val="007E4AE4"/>
    <w:rsid w:val="007E599B"/>
    <w:rsid w:val="007E5D30"/>
    <w:rsid w:val="007E73BA"/>
    <w:rsid w:val="007E747C"/>
    <w:rsid w:val="007F0887"/>
    <w:rsid w:val="007F1E38"/>
    <w:rsid w:val="007F276C"/>
    <w:rsid w:val="007F2893"/>
    <w:rsid w:val="007F7232"/>
    <w:rsid w:val="007F7C4A"/>
    <w:rsid w:val="00800E0F"/>
    <w:rsid w:val="008015CE"/>
    <w:rsid w:val="00802586"/>
    <w:rsid w:val="00802A36"/>
    <w:rsid w:val="00803731"/>
    <w:rsid w:val="00803873"/>
    <w:rsid w:val="008052F6"/>
    <w:rsid w:val="0080610A"/>
    <w:rsid w:val="00812760"/>
    <w:rsid w:val="00817803"/>
    <w:rsid w:val="008211E0"/>
    <w:rsid w:val="0082165E"/>
    <w:rsid w:val="0082255D"/>
    <w:rsid w:val="008228FD"/>
    <w:rsid w:val="00822B89"/>
    <w:rsid w:val="00823CA1"/>
    <w:rsid w:val="008272B9"/>
    <w:rsid w:val="00827FE7"/>
    <w:rsid w:val="00836623"/>
    <w:rsid w:val="008370B2"/>
    <w:rsid w:val="0084004A"/>
    <w:rsid w:val="00844FC3"/>
    <w:rsid w:val="008478D1"/>
    <w:rsid w:val="008509D7"/>
    <w:rsid w:val="00850B84"/>
    <w:rsid w:val="00851E96"/>
    <w:rsid w:val="00852D67"/>
    <w:rsid w:val="00852FE7"/>
    <w:rsid w:val="00856CEE"/>
    <w:rsid w:val="00860ABB"/>
    <w:rsid w:val="008628EF"/>
    <w:rsid w:val="00862CE5"/>
    <w:rsid w:val="00865B80"/>
    <w:rsid w:val="00871CE8"/>
    <w:rsid w:val="00875309"/>
    <w:rsid w:val="00876082"/>
    <w:rsid w:val="008763F6"/>
    <w:rsid w:val="00877AD8"/>
    <w:rsid w:val="00880BFD"/>
    <w:rsid w:val="008812E2"/>
    <w:rsid w:val="00882F9B"/>
    <w:rsid w:val="00883A27"/>
    <w:rsid w:val="008868F2"/>
    <w:rsid w:val="00891CD2"/>
    <w:rsid w:val="00892A0A"/>
    <w:rsid w:val="008965D3"/>
    <w:rsid w:val="008A026F"/>
    <w:rsid w:val="008A0386"/>
    <w:rsid w:val="008A0D3A"/>
    <w:rsid w:val="008A0E52"/>
    <w:rsid w:val="008A0F6F"/>
    <w:rsid w:val="008A1B37"/>
    <w:rsid w:val="008A2B0B"/>
    <w:rsid w:val="008A7F72"/>
    <w:rsid w:val="008B0F3C"/>
    <w:rsid w:val="008B12E8"/>
    <w:rsid w:val="008B1386"/>
    <w:rsid w:val="008B2165"/>
    <w:rsid w:val="008B5CFF"/>
    <w:rsid w:val="008B6BBA"/>
    <w:rsid w:val="008C47C2"/>
    <w:rsid w:val="008C566F"/>
    <w:rsid w:val="008C66E6"/>
    <w:rsid w:val="008C7B35"/>
    <w:rsid w:val="008D1E04"/>
    <w:rsid w:val="008D48E6"/>
    <w:rsid w:val="008D4BDC"/>
    <w:rsid w:val="008D57B9"/>
    <w:rsid w:val="008D5CDF"/>
    <w:rsid w:val="008E5480"/>
    <w:rsid w:val="008E647F"/>
    <w:rsid w:val="008E6B4B"/>
    <w:rsid w:val="008F394A"/>
    <w:rsid w:val="008F5B76"/>
    <w:rsid w:val="0090144A"/>
    <w:rsid w:val="00907993"/>
    <w:rsid w:val="00914999"/>
    <w:rsid w:val="009152D9"/>
    <w:rsid w:val="00915A5D"/>
    <w:rsid w:val="00920358"/>
    <w:rsid w:val="00921363"/>
    <w:rsid w:val="00923B70"/>
    <w:rsid w:val="00925B5B"/>
    <w:rsid w:val="00926365"/>
    <w:rsid w:val="009271A1"/>
    <w:rsid w:val="009331CE"/>
    <w:rsid w:val="009346A6"/>
    <w:rsid w:val="0093545C"/>
    <w:rsid w:val="009411D8"/>
    <w:rsid w:val="0094260F"/>
    <w:rsid w:val="009426D4"/>
    <w:rsid w:val="009438F4"/>
    <w:rsid w:val="00943C9A"/>
    <w:rsid w:val="00944191"/>
    <w:rsid w:val="00944CF9"/>
    <w:rsid w:val="00946AB8"/>
    <w:rsid w:val="00953A12"/>
    <w:rsid w:val="00954668"/>
    <w:rsid w:val="0095555C"/>
    <w:rsid w:val="00960255"/>
    <w:rsid w:val="00961848"/>
    <w:rsid w:val="00964C9A"/>
    <w:rsid w:val="009653F9"/>
    <w:rsid w:val="00965B6E"/>
    <w:rsid w:val="00967CAF"/>
    <w:rsid w:val="00970C9E"/>
    <w:rsid w:val="0097482E"/>
    <w:rsid w:val="009772D1"/>
    <w:rsid w:val="009804EA"/>
    <w:rsid w:val="0098191B"/>
    <w:rsid w:val="00983158"/>
    <w:rsid w:val="00985705"/>
    <w:rsid w:val="00985CEF"/>
    <w:rsid w:val="0098633A"/>
    <w:rsid w:val="009878EE"/>
    <w:rsid w:val="00991036"/>
    <w:rsid w:val="00991CF4"/>
    <w:rsid w:val="00993CA5"/>
    <w:rsid w:val="009A077A"/>
    <w:rsid w:val="009A1457"/>
    <w:rsid w:val="009A1D5D"/>
    <w:rsid w:val="009A5D71"/>
    <w:rsid w:val="009A5DBE"/>
    <w:rsid w:val="009B0662"/>
    <w:rsid w:val="009B1242"/>
    <w:rsid w:val="009B193B"/>
    <w:rsid w:val="009B2456"/>
    <w:rsid w:val="009B2E3D"/>
    <w:rsid w:val="009B3C49"/>
    <w:rsid w:val="009B58B5"/>
    <w:rsid w:val="009B6FD7"/>
    <w:rsid w:val="009C0968"/>
    <w:rsid w:val="009C24F4"/>
    <w:rsid w:val="009C2BEC"/>
    <w:rsid w:val="009C2CAE"/>
    <w:rsid w:val="009C2EFE"/>
    <w:rsid w:val="009C583C"/>
    <w:rsid w:val="009D0C7D"/>
    <w:rsid w:val="009D1448"/>
    <w:rsid w:val="009D25F0"/>
    <w:rsid w:val="009D4F62"/>
    <w:rsid w:val="009D74DA"/>
    <w:rsid w:val="009D7C4D"/>
    <w:rsid w:val="009E1E23"/>
    <w:rsid w:val="009F0344"/>
    <w:rsid w:val="009F0DDB"/>
    <w:rsid w:val="009F6A26"/>
    <w:rsid w:val="00A009E2"/>
    <w:rsid w:val="00A05E71"/>
    <w:rsid w:val="00A1213C"/>
    <w:rsid w:val="00A14C56"/>
    <w:rsid w:val="00A2103B"/>
    <w:rsid w:val="00A24F38"/>
    <w:rsid w:val="00A257DF"/>
    <w:rsid w:val="00A25C2F"/>
    <w:rsid w:val="00A26A18"/>
    <w:rsid w:val="00A270DC"/>
    <w:rsid w:val="00A2755A"/>
    <w:rsid w:val="00A3160D"/>
    <w:rsid w:val="00A31D7B"/>
    <w:rsid w:val="00A32C50"/>
    <w:rsid w:val="00A338B1"/>
    <w:rsid w:val="00A35E6B"/>
    <w:rsid w:val="00A37EA9"/>
    <w:rsid w:val="00A40568"/>
    <w:rsid w:val="00A4096F"/>
    <w:rsid w:val="00A43C4A"/>
    <w:rsid w:val="00A44EFE"/>
    <w:rsid w:val="00A45652"/>
    <w:rsid w:val="00A50708"/>
    <w:rsid w:val="00A5348D"/>
    <w:rsid w:val="00A62F2D"/>
    <w:rsid w:val="00A71A94"/>
    <w:rsid w:val="00A76DB9"/>
    <w:rsid w:val="00A77416"/>
    <w:rsid w:val="00A80FF9"/>
    <w:rsid w:val="00A82070"/>
    <w:rsid w:val="00A82EBC"/>
    <w:rsid w:val="00A832F7"/>
    <w:rsid w:val="00A856A4"/>
    <w:rsid w:val="00AA30B7"/>
    <w:rsid w:val="00AA3501"/>
    <w:rsid w:val="00AA4C92"/>
    <w:rsid w:val="00AA5FC4"/>
    <w:rsid w:val="00AB006B"/>
    <w:rsid w:val="00AB36B6"/>
    <w:rsid w:val="00AB376B"/>
    <w:rsid w:val="00AC27C9"/>
    <w:rsid w:val="00AC2AF0"/>
    <w:rsid w:val="00AC3251"/>
    <w:rsid w:val="00AC53F5"/>
    <w:rsid w:val="00AD001D"/>
    <w:rsid w:val="00AD09E7"/>
    <w:rsid w:val="00AD253C"/>
    <w:rsid w:val="00AD4512"/>
    <w:rsid w:val="00AD6849"/>
    <w:rsid w:val="00AD68E1"/>
    <w:rsid w:val="00AE2B34"/>
    <w:rsid w:val="00AE6436"/>
    <w:rsid w:val="00AE6E90"/>
    <w:rsid w:val="00AF0B28"/>
    <w:rsid w:val="00AF1214"/>
    <w:rsid w:val="00AF16BD"/>
    <w:rsid w:val="00AF4E80"/>
    <w:rsid w:val="00AF506B"/>
    <w:rsid w:val="00AF5F61"/>
    <w:rsid w:val="00B0040F"/>
    <w:rsid w:val="00B030C0"/>
    <w:rsid w:val="00B128D3"/>
    <w:rsid w:val="00B143D5"/>
    <w:rsid w:val="00B159D7"/>
    <w:rsid w:val="00B16A87"/>
    <w:rsid w:val="00B20A0E"/>
    <w:rsid w:val="00B23857"/>
    <w:rsid w:val="00B27660"/>
    <w:rsid w:val="00B27E41"/>
    <w:rsid w:val="00B3511E"/>
    <w:rsid w:val="00B3613B"/>
    <w:rsid w:val="00B372E2"/>
    <w:rsid w:val="00B41E4E"/>
    <w:rsid w:val="00B42584"/>
    <w:rsid w:val="00B42D01"/>
    <w:rsid w:val="00B43EB3"/>
    <w:rsid w:val="00B44875"/>
    <w:rsid w:val="00B45773"/>
    <w:rsid w:val="00B460EF"/>
    <w:rsid w:val="00B52C2A"/>
    <w:rsid w:val="00B52E00"/>
    <w:rsid w:val="00B53D94"/>
    <w:rsid w:val="00B57C6E"/>
    <w:rsid w:val="00B646A1"/>
    <w:rsid w:val="00B66F64"/>
    <w:rsid w:val="00B70709"/>
    <w:rsid w:val="00B73302"/>
    <w:rsid w:val="00B74CC9"/>
    <w:rsid w:val="00B7528E"/>
    <w:rsid w:val="00B76754"/>
    <w:rsid w:val="00B842F8"/>
    <w:rsid w:val="00B84F27"/>
    <w:rsid w:val="00B860A1"/>
    <w:rsid w:val="00B93323"/>
    <w:rsid w:val="00B939A4"/>
    <w:rsid w:val="00B9671B"/>
    <w:rsid w:val="00B97ACF"/>
    <w:rsid w:val="00B97CD4"/>
    <w:rsid w:val="00BA04CA"/>
    <w:rsid w:val="00BA47F3"/>
    <w:rsid w:val="00BA4C74"/>
    <w:rsid w:val="00BB1611"/>
    <w:rsid w:val="00BB6B79"/>
    <w:rsid w:val="00BC0880"/>
    <w:rsid w:val="00BC10B3"/>
    <w:rsid w:val="00BC3FF8"/>
    <w:rsid w:val="00BC5523"/>
    <w:rsid w:val="00BD24A5"/>
    <w:rsid w:val="00BD3A0C"/>
    <w:rsid w:val="00BD4E9A"/>
    <w:rsid w:val="00BD6049"/>
    <w:rsid w:val="00BD6192"/>
    <w:rsid w:val="00BD6972"/>
    <w:rsid w:val="00BD6F7B"/>
    <w:rsid w:val="00BE0599"/>
    <w:rsid w:val="00BE78F7"/>
    <w:rsid w:val="00BF40C6"/>
    <w:rsid w:val="00C01D50"/>
    <w:rsid w:val="00C02170"/>
    <w:rsid w:val="00C0595C"/>
    <w:rsid w:val="00C16551"/>
    <w:rsid w:val="00C16EC2"/>
    <w:rsid w:val="00C16F2B"/>
    <w:rsid w:val="00C17F7C"/>
    <w:rsid w:val="00C201D9"/>
    <w:rsid w:val="00C205C7"/>
    <w:rsid w:val="00C22BB0"/>
    <w:rsid w:val="00C24377"/>
    <w:rsid w:val="00C26774"/>
    <w:rsid w:val="00C305ED"/>
    <w:rsid w:val="00C323E4"/>
    <w:rsid w:val="00C37D02"/>
    <w:rsid w:val="00C42E5D"/>
    <w:rsid w:val="00C538A2"/>
    <w:rsid w:val="00C54C57"/>
    <w:rsid w:val="00C556D3"/>
    <w:rsid w:val="00C578CC"/>
    <w:rsid w:val="00C609DE"/>
    <w:rsid w:val="00C63677"/>
    <w:rsid w:val="00C65A89"/>
    <w:rsid w:val="00C65EC8"/>
    <w:rsid w:val="00C66B16"/>
    <w:rsid w:val="00C722E0"/>
    <w:rsid w:val="00C74014"/>
    <w:rsid w:val="00C74834"/>
    <w:rsid w:val="00C769A9"/>
    <w:rsid w:val="00C77480"/>
    <w:rsid w:val="00C81BF2"/>
    <w:rsid w:val="00C82751"/>
    <w:rsid w:val="00C8370D"/>
    <w:rsid w:val="00C83DF4"/>
    <w:rsid w:val="00C8458A"/>
    <w:rsid w:val="00C84D64"/>
    <w:rsid w:val="00C85068"/>
    <w:rsid w:val="00C86846"/>
    <w:rsid w:val="00C917A6"/>
    <w:rsid w:val="00C9183E"/>
    <w:rsid w:val="00C94A17"/>
    <w:rsid w:val="00C95D9F"/>
    <w:rsid w:val="00CA179E"/>
    <w:rsid w:val="00CA4E2C"/>
    <w:rsid w:val="00CA6378"/>
    <w:rsid w:val="00CB27AA"/>
    <w:rsid w:val="00CB4EC8"/>
    <w:rsid w:val="00CC0D9C"/>
    <w:rsid w:val="00CC1E45"/>
    <w:rsid w:val="00CC24EF"/>
    <w:rsid w:val="00CC2F5D"/>
    <w:rsid w:val="00CD137C"/>
    <w:rsid w:val="00CD168B"/>
    <w:rsid w:val="00CD1E66"/>
    <w:rsid w:val="00CD588E"/>
    <w:rsid w:val="00CD752B"/>
    <w:rsid w:val="00CE1079"/>
    <w:rsid w:val="00CE7F04"/>
    <w:rsid w:val="00CF118A"/>
    <w:rsid w:val="00CF59B8"/>
    <w:rsid w:val="00CF6CEC"/>
    <w:rsid w:val="00D022C5"/>
    <w:rsid w:val="00D0394F"/>
    <w:rsid w:val="00D0410E"/>
    <w:rsid w:val="00D0636C"/>
    <w:rsid w:val="00D070C1"/>
    <w:rsid w:val="00D07BA1"/>
    <w:rsid w:val="00D12879"/>
    <w:rsid w:val="00D14240"/>
    <w:rsid w:val="00D17321"/>
    <w:rsid w:val="00D2167C"/>
    <w:rsid w:val="00D269A5"/>
    <w:rsid w:val="00D303F2"/>
    <w:rsid w:val="00D373CC"/>
    <w:rsid w:val="00D4168F"/>
    <w:rsid w:val="00D42C60"/>
    <w:rsid w:val="00D42DDD"/>
    <w:rsid w:val="00D43B2C"/>
    <w:rsid w:val="00D43E0E"/>
    <w:rsid w:val="00D4510D"/>
    <w:rsid w:val="00D50151"/>
    <w:rsid w:val="00D5065A"/>
    <w:rsid w:val="00D50E02"/>
    <w:rsid w:val="00D51FEF"/>
    <w:rsid w:val="00D53C75"/>
    <w:rsid w:val="00D55308"/>
    <w:rsid w:val="00D577F6"/>
    <w:rsid w:val="00D57EB5"/>
    <w:rsid w:val="00D619F0"/>
    <w:rsid w:val="00D624B0"/>
    <w:rsid w:val="00D75A1A"/>
    <w:rsid w:val="00D815B6"/>
    <w:rsid w:val="00D82A6A"/>
    <w:rsid w:val="00D84C14"/>
    <w:rsid w:val="00D853B5"/>
    <w:rsid w:val="00D87A2F"/>
    <w:rsid w:val="00D90D99"/>
    <w:rsid w:val="00D91A2E"/>
    <w:rsid w:val="00D92720"/>
    <w:rsid w:val="00DA39B8"/>
    <w:rsid w:val="00DA39C7"/>
    <w:rsid w:val="00DB0634"/>
    <w:rsid w:val="00DB14E4"/>
    <w:rsid w:val="00DB360B"/>
    <w:rsid w:val="00DB4FB3"/>
    <w:rsid w:val="00DB5A6A"/>
    <w:rsid w:val="00DC0E92"/>
    <w:rsid w:val="00DC7068"/>
    <w:rsid w:val="00DD0FCF"/>
    <w:rsid w:val="00DD78B4"/>
    <w:rsid w:val="00DE33D3"/>
    <w:rsid w:val="00DE34DB"/>
    <w:rsid w:val="00DE38C5"/>
    <w:rsid w:val="00DE4B99"/>
    <w:rsid w:val="00DE4F1D"/>
    <w:rsid w:val="00DE6433"/>
    <w:rsid w:val="00DF2B26"/>
    <w:rsid w:val="00DF3FF7"/>
    <w:rsid w:val="00DF53D1"/>
    <w:rsid w:val="00DF783E"/>
    <w:rsid w:val="00E001C2"/>
    <w:rsid w:val="00E07318"/>
    <w:rsid w:val="00E0767D"/>
    <w:rsid w:val="00E10A92"/>
    <w:rsid w:val="00E20F9A"/>
    <w:rsid w:val="00E24125"/>
    <w:rsid w:val="00E250C8"/>
    <w:rsid w:val="00E25672"/>
    <w:rsid w:val="00E25E9C"/>
    <w:rsid w:val="00E40A9B"/>
    <w:rsid w:val="00E43A70"/>
    <w:rsid w:val="00E44B39"/>
    <w:rsid w:val="00E47774"/>
    <w:rsid w:val="00E51E70"/>
    <w:rsid w:val="00E52807"/>
    <w:rsid w:val="00E555D0"/>
    <w:rsid w:val="00E55B4A"/>
    <w:rsid w:val="00E5650C"/>
    <w:rsid w:val="00E61709"/>
    <w:rsid w:val="00E620FC"/>
    <w:rsid w:val="00E62389"/>
    <w:rsid w:val="00E63352"/>
    <w:rsid w:val="00E652E6"/>
    <w:rsid w:val="00E7197D"/>
    <w:rsid w:val="00E73DDC"/>
    <w:rsid w:val="00E75535"/>
    <w:rsid w:val="00E81191"/>
    <w:rsid w:val="00E8151C"/>
    <w:rsid w:val="00E81585"/>
    <w:rsid w:val="00E8466E"/>
    <w:rsid w:val="00E84B2B"/>
    <w:rsid w:val="00E85349"/>
    <w:rsid w:val="00E853A1"/>
    <w:rsid w:val="00E85ABA"/>
    <w:rsid w:val="00E85EF4"/>
    <w:rsid w:val="00E873F5"/>
    <w:rsid w:val="00E9017E"/>
    <w:rsid w:val="00E90AAD"/>
    <w:rsid w:val="00E92348"/>
    <w:rsid w:val="00EA023B"/>
    <w:rsid w:val="00EA1A32"/>
    <w:rsid w:val="00EA1B62"/>
    <w:rsid w:val="00EA2876"/>
    <w:rsid w:val="00EA43D7"/>
    <w:rsid w:val="00EA62CC"/>
    <w:rsid w:val="00EA6A6E"/>
    <w:rsid w:val="00EB08DB"/>
    <w:rsid w:val="00EB0D0B"/>
    <w:rsid w:val="00EB11F1"/>
    <w:rsid w:val="00EB18EA"/>
    <w:rsid w:val="00EB2941"/>
    <w:rsid w:val="00EB4FF3"/>
    <w:rsid w:val="00EB6A46"/>
    <w:rsid w:val="00EB6AFD"/>
    <w:rsid w:val="00EC07FD"/>
    <w:rsid w:val="00EC0C37"/>
    <w:rsid w:val="00EC14B9"/>
    <w:rsid w:val="00EC40E7"/>
    <w:rsid w:val="00EC6A50"/>
    <w:rsid w:val="00EC77BB"/>
    <w:rsid w:val="00EC782E"/>
    <w:rsid w:val="00ED1486"/>
    <w:rsid w:val="00ED5510"/>
    <w:rsid w:val="00ED559E"/>
    <w:rsid w:val="00ED66BA"/>
    <w:rsid w:val="00ED68E3"/>
    <w:rsid w:val="00ED6DE5"/>
    <w:rsid w:val="00ED7017"/>
    <w:rsid w:val="00ED75E0"/>
    <w:rsid w:val="00EE77DA"/>
    <w:rsid w:val="00EF2E3C"/>
    <w:rsid w:val="00EF4126"/>
    <w:rsid w:val="00EF4BDE"/>
    <w:rsid w:val="00EF62D7"/>
    <w:rsid w:val="00EF72C3"/>
    <w:rsid w:val="00F00B39"/>
    <w:rsid w:val="00F04B91"/>
    <w:rsid w:val="00F06394"/>
    <w:rsid w:val="00F076F5"/>
    <w:rsid w:val="00F0783C"/>
    <w:rsid w:val="00F078F2"/>
    <w:rsid w:val="00F1180E"/>
    <w:rsid w:val="00F161FD"/>
    <w:rsid w:val="00F16E9A"/>
    <w:rsid w:val="00F218AB"/>
    <w:rsid w:val="00F2261F"/>
    <w:rsid w:val="00F266A6"/>
    <w:rsid w:val="00F31405"/>
    <w:rsid w:val="00F36CCE"/>
    <w:rsid w:val="00F43703"/>
    <w:rsid w:val="00F445C7"/>
    <w:rsid w:val="00F447CA"/>
    <w:rsid w:val="00F4606F"/>
    <w:rsid w:val="00F46559"/>
    <w:rsid w:val="00F50FB1"/>
    <w:rsid w:val="00F515DB"/>
    <w:rsid w:val="00F5235E"/>
    <w:rsid w:val="00F536A4"/>
    <w:rsid w:val="00F53F86"/>
    <w:rsid w:val="00F61191"/>
    <w:rsid w:val="00F64DFB"/>
    <w:rsid w:val="00F65FFD"/>
    <w:rsid w:val="00F660B2"/>
    <w:rsid w:val="00F66323"/>
    <w:rsid w:val="00F670E3"/>
    <w:rsid w:val="00F674AB"/>
    <w:rsid w:val="00F70FF4"/>
    <w:rsid w:val="00F741BD"/>
    <w:rsid w:val="00F80043"/>
    <w:rsid w:val="00F84673"/>
    <w:rsid w:val="00F87031"/>
    <w:rsid w:val="00F90AE9"/>
    <w:rsid w:val="00F911C5"/>
    <w:rsid w:val="00F93CDE"/>
    <w:rsid w:val="00F95AFA"/>
    <w:rsid w:val="00F967E3"/>
    <w:rsid w:val="00FA1478"/>
    <w:rsid w:val="00FA4CB0"/>
    <w:rsid w:val="00FA78DF"/>
    <w:rsid w:val="00FB1EBA"/>
    <w:rsid w:val="00FB52C5"/>
    <w:rsid w:val="00FB711B"/>
    <w:rsid w:val="00FB7B0C"/>
    <w:rsid w:val="00FC0765"/>
    <w:rsid w:val="00FC0D5D"/>
    <w:rsid w:val="00FC0DBF"/>
    <w:rsid w:val="00FC6175"/>
    <w:rsid w:val="00FD13F0"/>
    <w:rsid w:val="00FD2A52"/>
    <w:rsid w:val="00FD2DAE"/>
    <w:rsid w:val="00FD2FA5"/>
    <w:rsid w:val="00FD45CD"/>
    <w:rsid w:val="00FD6911"/>
    <w:rsid w:val="00FE004B"/>
    <w:rsid w:val="00FE1799"/>
    <w:rsid w:val="00FF090A"/>
    <w:rsid w:val="00FF18F1"/>
    <w:rsid w:val="00FF33D1"/>
    <w:rsid w:val="00FF4AF4"/>
    <w:rsid w:val="00FF55CD"/>
    <w:rsid w:val="00FF629C"/>
    <w:rsid w:val="00FF660A"/>
    <w:rsid w:val="00FF6CC5"/>
    <w:rsid w:val="00FF6F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footer" w:uiPriority="99"/>
    <w:lsdException w:name="caption" w:semiHidden="1" w:unhideWhenUsed="1" w:qFormat="1"/>
    <w:lsdException w:name="Title" w:uiPriority="10" w:qFormat="1"/>
    <w:lsdException w:name="Subtitle" w:uiPriority="11" w:qFormat="1"/>
    <w:lsdException w:name="Hyperlink" w:uiPriority="99"/>
    <w:lsdException w:name="Strong" w:uiPriority="22" w:qFormat="1"/>
    <w:lsdException w:name="Emphasis" w:uiPriority="20" w:qFormat="1"/>
    <w:lsdException w:name="No Lis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B20A0E"/>
    <w:pPr>
      <w:widowControl w:val="0"/>
      <w:spacing w:line="240" w:lineRule="atLeast"/>
    </w:pPr>
  </w:style>
  <w:style w:type="paragraph" w:styleId="Heading1">
    <w:name w:val="heading 1"/>
    <w:basedOn w:val="Normal"/>
    <w:next w:val="Normal"/>
    <w:link w:val="Heading1Char"/>
    <w:uiPriority w:val="9"/>
    <w:qFormat/>
    <w:rsid w:val="00641DE8"/>
    <w:pPr>
      <w:numPr>
        <w:numId w:val="1"/>
      </w:numPr>
      <w:spacing w:line="240" w:lineRule="auto"/>
      <w:outlineLvl w:val="0"/>
    </w:pPr>
    <w:rPr>
      <w:rFonts w:ascii="Souvenir Lt BT" w:hAnsi="Souvenir Lt BT"/>
      <w:b/>
      <w:sz w:val="24"/>
    </w:rPr>
  </w:style>
  <w:style w:type="paragraph" w:styleId="Heading2">
    <w:name w:val="heading 2"/>
    <w:basedOn w:val="Heading1"/>
    <w:next w:val="Normal"/>
    <w:link w:val="Heading2Char"/>
    <w:uiPriority w:val="9"/>
    <w:qFormat/>
    <w:rsid w:val="00192E57"/>
    <w:pPr>
      <w:numPr>
        <w:numId w:val="2"/>
      </w:numPr>
      <w:ind w:left="0" w:firstLine="0"/>
      <w:outlineLvl w:val="1"/>
    </w:pPr>
  </w:style>
  <w:style w:type="paragraph" w:styleId="Heading3">
    <w:name w:val="heading 3"/>
    <w:basedOn w:val="Heading1"/>
    <w:next w:val="Normal"/>
    <w:link w:val="Heading3Char"/>
    <w:uiPriority w:val="9"/>
    <w:qFormat/>
    <w:rsid w:val="00DE34DB"/>
    <w:pPr>
      <w:numPr>
        <w:ilvl w:val="2"/>
      </w:numPr>
      <w:outlineLvl w:val="2"/>
    </w:pPr>
    <w:rPr>
      <w:i/>
    </w:rPr>
  </w:style>
  <w:style w:type="paragraph" w:styleId="Heading4">
    <w:name w:val="heading 4"/>
    <w:basedOn w:val="Heading1"/>
    <w:next w:val="Normal"/>
    <w:link w:val="Heading4Char"/>
    <w:uiPriority w:val="9"/>
    <w:qFormat/>
    <w:rsid w:val="0094260F"/>
    <w:pPr>
      <w:numPr>
        <w:ilvl w:val="3"/>
      </w:numPr>
      <w:outlineLvl w:val="3"/>
    </w:pPr>
    <w:rPr>
      <w:b w:val="0"/>
      <w:sz w:val="22"/>
    </w:rPr>
  </w:style>
  <w:style w:type="paragraph" w:styleId="Heading5">
    <w:name w:val="heading 5"/>
    <w:basedOn w:val="Normal"/>
    <w:next w:val="Normal"/>
    <w:link w:val="Heading5Char"/>
    <w:uiPriority w:val="9"/>
    <w:qFormat/>
    <w:pPr>
      <w:numPr>
        <w:ilvl w:val="4"/>
        <w:numId w:val="1"/>
      </w:numPr>
      <w:spacing w:before="240" w:after="60"/>
      <w:outlineLvl w:val="4"/>
    </w:pPr>
    <w:rPr>
      <w:sz w:val="22"/>
    </w:rPr>
  </w:style>
  <w:style w:type="paragraph" w:styleId="Heading6">
    <w:name w:val="heading 6"/>
    <w:basedOn w:val="Normal"/>
    <w:next w:val="Normal"/>
    <w:link w:val="Heading6Char"/>
    <w:uiPriority w:val="9"/>
    <w:qFormat/>
    <w:pPr>
      <w:numPr>
        <w:ilvl w:val="5"/>
        <w:numId w:val="1"/>
      </w:numPr>
      <w:spacing w:before="240" w:after="60"/>
      <w:outlineLvl w:val="5"/>
    </w:pPr>
    <w:rPr>
      <w:i/>
      <w:sz w:val="22"/>
    </w:rPr>
  </w:style>
  <w:style w:type="paragraph" w:styleId="Heading7">
    <w:name w:val="heading 7"/>
    <w:basedOn w:val="Normal"/>
    <w:next w:val="Normal"/>
    <w:link w:val="Heading7Char"/>
    <w:uiPriority w:val="9"/>
    <w:qFormat/>
    <w:pPr>
      <w:numPr>
        <w:ilvl w:val="6"/>
        <w:numId w:val="1"/>
      </w:numPr>
      <w:spacing w:before="240" w:after="60"/>
      <w:outlineLvl w:val="6"/>
    </w:pPr>
  </w:style>
  <w:style w:type="paragraph" w:styleId="Heading8">
    <w:name w:val="heading 8"/>
    <w:basedOn w:val="Normal"/>
    <w:next w:val="Normal"/>
    <w:link w:val="Heading8Char"/>
    <w:uiPriority w:val="9"/>
    <w:qFormat/>
    <w:pPr>
      <w:numPr>
        <w:ilvl w:val="7"/>
        <w:numId w:val="1"/>
      </w:numPr>
      <w:spacing w:before="240" w:after="60"/>
      <w:outlineLvl w:val="7"/>
    </w:pPr>
    <w:rPr>
      <w:i/>
    </w:rPr>
  </w:style>
  <w:style w:type="paragraph" w:styleId="Heading9">
    <w:name w:val="heading 9"/>
    <w:basedOn w:val="Normal"/>
    <w:next w:val="Normal"/>
    <w:link w:val="Heading9Char"/>
    <w:uiPriority w:val="9"/>
    <w:qFormat/>
    <w:pPr>
      <w:numPr>
        <w:ilvl w:val="8"/>
        <w:numId w:val="1"/>
      </w:numPr>
      <w:spacing w:before="240" w:after="60"/>
      <w:outlineLvl w:val="8"/>
    </w:pPr>
    <w:rPr>
      <w:b/>
      <w:i/>
      <w:sz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3254D1"/>
    <w:rPr>
      <w:rFonts w:ascii="Souvenir Lt BT" w:hAnsi="Souvenir Lt BT"/>
      <w:b/>
      <w:sz w:val="24"/>
    </w:rPr>
  </w:style>
  <w:style w:type="character" w:customStyle="1" w:styleId="Heading2Char">
    <w:name w:val="Heading 2 Char"/>
    <w:link w:val="Heading2"/>
    <w:uiPriority w:val="9"/>
    <w:rsid w:val="003254D1"/>
    <w:rPr>
      <w:rFonts w:ascii="Souvenir Lt BT" w:hAnsi="Souvenir Lt BT"/>
      <w:b/>
      <w:sz w:val="24"/>
    </w:rPr>
  </w:style>
  <w:style w:type="character" w:customStyle="1" w:styleId="Heading3Char">
    <w:name w:val="Heading 3 Char"/>
    <w:link w:val="Heading3"/>
    <w:uiPriority w:val="9"/>
    <w:rsid w:val="003254D1"/>
    <w:rPr>
      <w:rFonts w:ascii="Souvenir Lt BT" w:hAnsi="Souvenir Lt BT"/>
      <w:b/>
      <w:i/>
      <w:sz w:val="24"/>
    </w:rPr>
  </w:style>
  <w:style w:type="character" w:customStyle="1" w:styleId="Heading4Char">
    <w:name w:val="Heading 4 Char"/>
    <w:link w:val="Heading4"/>
    <w:uiPriority w:val="9"/>
    <w:rsid w:val="003254D1"/>
    <w:rPr>
      <w:rFonts w:ascii="Souvenir Lt BT" w:hAnsi="Souvenir Lt BT"/>
      <w:sz w:val="22"/>
    </w:rPr>
  </w:style>
  <w:style w:type="character" w:customStyle="1" w:styleId="Heading5Char">
    <w:name w:val="Heading 5 Char"/>
    <w:link w:val="Heading5"/>
    <w:uiPriority w:val="9"/>
    <w:rsid w:val="003254D1"/>
    <w:rPr>
      <w:sz w:val="22"/>
    </w:rPr>
  </w:style>
  <w:style w:type="character" w:customStyle="1" w:styleId="Heading6Char">
    <w:name w:val="Heading 6 Char"/>
    <w:link w:val="Heading6"/>
    <w:uiPriority w:val="9"/>
    <w:rsid w:val="003254D1"/>
    <w:rPr>
      <w:i/>
      <w:sz w:val="22"/>
    </w:rPr>
  </w:style>
  <w:style w:type="character" w:customStyle="1" w:styleId="Heading7Char">
    <w:name w:val="Heading 7 Char"/>
    <w:basedOn w:val="DefaultParagraphFont"/>
    <w:link w:val="Heading7"/>
    <w:uiPriority w:val="9"/>
    <w:rsid w:val="003254D1"/>
  </w:style>
  <w:style w:type="character" w:customStyle="1" w:styleId="Heading8Char">
    <w:name w:val="Heading 8 Char"/>
    <w:link w:val="Heading8"/>
    <w:uiPriority w:val="9"/>
    <w:rsid w:val="003254D1"/>
    <w:rPr>
      <w:i/>
    </w:rPr>
  </w:style>
  <w:style w:type="character" w:customStyle="1" w:styleId="Heading9Char">
    <w:name w:val="Heading 9 Char"/>
    <w:link w:val="Heading9"/>
    <w:uiPriority w:val="9"/>
    <w:rsid w:val="003254D1"/>
    <w:rPr>
      <w:b/>
      <w:i/>
      <w:sz w:val="18"/>
    </w:rPr>
  </w:style>
  <w:style w:type="paragraph" w:customStyle="1" w:styleId="Paragraph2">
    <w:name w:val="Paragraph2"/>
    <w:basedOn w:val="Normal"/>
    <w:pPr>
      <w:spacing w:before="80"/>
      <w:ind w:left="720"/>
      <w:jc w:val="both"/>
    </w:pPr>
    <w:rPr>
      <w:color w:val="000000"/>
      <w:lang w:val="en-AU"/>
    </w:rPr>
  </w:style>
  <w:style w:type="paragraph" w:styleId="Title">
    <w:name w:val="Title"/>
    <w:basedOn w:val="Normal"/>
    <w:next w:val="Normal"/>
    <w:link w:val="TitleChar"/>
    <w:uiPriority w:val="10"/>
    <w:qFormat/>
    <w:rsid w:val="00DE34DB"/>
    <w:pPr>
      <w:spacing w:line="240" w:lineRule="auto"/>
      <w:jc w:val="center"/>
    </w:pPr>
    <w:rPr>
      <w:rFonts w:ascii="Souvenir Lt BT" w:hAnsi="Souvenir Lt BT"/>
      <w:b/>
      <w:color w:val="1F497D"/>
      <w:sz w:val="28"/>
      <w:lang w:val="x-none" w:eastAsia="x-none"/>
    </w:rPr>
  </w:style>
  <w:style w:type="character" w:customStyle="1" w:styleId="TitleChar">
    <w:name w:val="Title Char"/>
    <w:link w:val="Title"/>
    <w:uiPriority w:val="10"/>
    <w:rsid w:val="00DE34DB"/>
    <w:rPr>
      <w:rFonts w:ascii="Souvenir Lt BT" w:hAnsi="Souvenir Lt BT"/>
      <w:b/>
      <w:color w:val="1F497D"/>
      <w:sz w:val="28"/>
      <w:lang w:val="x-none" w:eastAsia="x-none"/>
    </w:rPr>
  </w:style>
  <w:style w:type="paragraph" w:styleId="Subtitle">
    <w:name w:val="Subtitle"/>
    <w:basedOn w:val="Normal"/>
    <w:link w:val="SubtitleChar"/>
    <w:uiPriority w:val="11"/>
    <w:qFormat/>
    <w:pPr>
      <w:spacing w:after="60"/>
      <w:jc w:val="center"/>
    </w:pPr>
    <w:rPr>
      <w:rFonts w:ascii="Arial" w:hAnsi="Arial"/>
      <w:i/>
      <w:sz w:val="36"/>
      <w:lang w:val="en-AU"/>
    </w:rPr>
  </w:style>
  <w:style w:type="character" w:customStyle="1" w:styleId="SubtitleChar">
    <w:name w:val="Subtitle Char"/>
    <w:link w:val="Subtitle"/>
    <w:uiPriority w:val="11"/>
    <w:rsid w:val="003254D1"/>
    <w:rPr>
      <w:rFonts w:ascii="Arial" w:hAnsi="Arial"/>
      <w:i/>
      <w:sz w:val="36"/>
      <w:lang w:val="en-AU"/>
    </w:rPr>
  </w:style>
  <w:style w:type="paragraph" w:styleId="NormalIndent">
    <w:name w:val="Normal Indent"/>
    <w:basedOn w:val="Normal"/>
    <w:pPr>
      <w:ind w:left="900" w:hanging="900"/>
    </w:pPr>
  </w:style>
  <w:style w:type="paragraph" w:styleId="TOC1">
    <w:name w:val="toc 1"/>
    <w:basedOn w:val="Normal"/>
    <w:next w:val="Normal"/>
    <w:uiPriority w:val="39"/>
    <w:rsid w:val="00424ACF"/>
    <w:pPr>
      <w:tabs>
        <w:tab w:val="right" w:leader="dot" w:pos="9360"/>
      </w:tabs>
      <w:spacing w:before="240" w:after="60"/>
      <w:ind w:right="720"/>
    </w:pPr>
    <w:rPr>
      <w:rFonts w:ascii="Souvenir Lt BT" w:hAnsi="Souvenir Lt BT"/>
      <w:sz w:val="22"/>
    </w:rPr>
  </w:style>
  <w:style w:type="paragraph" w:styleId="TOC2">
    <w:name w:val="toc 2"/>
    <w:basedOn w:val="Normal"/>
    <w:next w:val="Normal"/>
    <w:uiPriority w:val="39"/>
    <w:rsid w:val="00424ACF"/>
    <w:pPr>
      <w:tabs>
        <w:tab w:val="right" w:leader="dot" w:pos="9360"/>
      </w:tabs>
      <w:spacing w:line="240" w:lineRule="auto"/>
      <w:ind w:left="432" w:right="720"/>
    </w:pPr>
    <w:rPr>
      <w:rFonts w:ascii="Souvenir Lt BT" w:hAnsi="Souvenir Lt BT"/>
      <w:sz w:val="22"/>
    </w:rPr>
  </w:style>
  <w:style w:type="paragraph" w:styleId="TOC3">
    <w:name w:val="toc 3"/>
    <w:basedOn w:val="Normal"/>
    <w:next w:val="Normal"/>
    <w:uiPriority w:val="39"/>
    <w:rsid w:val="00424ACF"/>
    <w:pPr>
      <w:tabs>
        <w:tab w:val="right" w:leader="dot" w:pos="9360"/>
      </w:tabs>
      <w:ind w:left="864"/>
    </w:pPr>
    <w:rPr>
      <w:rFonts w:ascii="Souvenir Lt BT" w:hAnsi="Souvenir Lt BT"/>
      <w:sz w:val="22"/>
    </w:rPr>
  </w:style>
  <w:style w:type="paragraph" w:styleId="Header">
    <w:name w:val="header"/>
    <w:basedOn w:val="Normal"/>
    <w:link w:val="HeaderChar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rsid w:val="00C86846"/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41DE8"/>
  </w:style>
  <w:style w:type="character" w:styleId="PageNumber">
    <w:name w:val="page number"/>
    <w:basedOn w:val="DefaultParagraphFont"/>
  </w:style>
  <w:style w:type="paragraph" w:customStyle="1" w:styleId="MainTitle">
    <w:name w:val="Main Title"/>
    <w:basedOn w:val="Normal"/>
    <w:pPr>
      <w:spacing w:before="480" w:after="60" w:line="240" w:lineRule="auto"/>
      <w:jc w:val="center"/>
    </w:pPr>
    <w:rPr>
      <w:rFonts w:ascii="Arial" w:hAnsi="Arial"/>
      <w:b/>
      <w:kern w:val="28"/>
      <w:sz w:val="32"/>
    </w:rPr>
  </w:style>
  <w:style w:type="paragraph" w:customStyle="1" w:styleId="Bullet1">
    <w:name w:val="Bullet1"/>
    <w:basedOn w:val="Normal"/>
    <w:pPr>
      <w:ind w:left="720" w:hanging="432"/>
    </w:pPr>
  </w:style>
  <w:style w:type="paragraph" w:customStyle="1" w:styleId="Tabletext">
    <w:name w:val="Tabletext"/>
    <w:basedOn w:val="Normal"/>
    <w:pPr>
      <w:keepLines/>
      <w:spacing w:after="120"/>
    </w:pPr>
  </w:style>
  <w:style w:type="paragraph" w:styleId="BodyText">
    <w:name w:val="Body Text"/>
    <w:basedOn w:val="Normal"/>
    <w:link w:val="BodyTextChar"/>
    <w:pPr>
      <w:keepLines/>
      <w:spacing w:after="120"/>
      <w:ind w:left="720"/>
    </w:pPr>
  </w:style>
  <w:style w:type="character" w:customStyle="1" w:styleId="BodyTextChar">
    <w:name w:val="Body Text Char"/>
    <w:basedOn w:val="DefaultParagraphFont"/>
    <w:link w:val="BodyText"/>
    <w:rsid w:val="00721568"/>
  </w:style>
  <w:style w:type="paragraph" w:customStyle="1" w:styleId="Bullet2">
    <w:name w:val="Bullet2"/>
    <w:basedOn w:val="Normal"/>
    <w:pPr>
      <w:ind w:left="1440" w:hanging="360"/>
    </w:pPr>
    <w:rPr>
      <w:color w:val="000080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character" w:styleId="FootnoteReference">
    <w:name w:val="footnote reference"/>
    <w:rPr>
      <w:sz w:val="20"/>
      <w:vertAlign w:val="superscript"/>
    </w:rPr>
  </w:style>
  <w:style w:type="paragraph" w:styleId="FootnoteText">
    <w:name w:val="footnote text"/>
    <w:basedOn w:val="Normal"/>
    <w:link w:val="FootnoteTextChar"/>
    <w:pPr>
      <w:keepNext/>
      <w:keepLines/>
      <w:pBdr>
        <w:bottom w:val="single" w:sz="6" w:space="0" w:color="000000"/>
      </w:pBdr>
      <w:spacing w:before="40" w:after="40"/>
      <w:ind w:left="360" w:hanging="360"/>
    </w:pPr>
    <w:rPr>
      <w:rFonts w:ascii="Helvetica" w:hAnsi="Helvetica"/>
      <w:sz w:val="16"/>
      <w:lang w:val="x-none" w:eastAsia="x-none"/>
    </w:rPr>
  </w:style>
  <w:style w:type="character" w:customStyle="1" w:styleId="FootnoteTextChar">
    <w:name w:val="Footnote Text Char"/>
    <w:link w:val="FootnoteText"/>
    <w:rsid w:val="002B3EC1"/>
    <w:rPr>
      <w:rFonts w:ascii="Helvetica" w:hAnsi="Helvetica"/>
      <w:sz w:val="16"/>
    </w:rPr>
  </w:style>
  <w:style w:type="paragraph" w:customStyle="1" w:styleId="Paragraph1">
    <w:name w:val="Paragraph1"/>
    <w:basedOn w:val="Normal"/>
    <w:pPr>
      <w:spacing w:before="80" w:line="240" w:lineRule="auto"/>
      <w:jc w:val="both"/>
    </w:pPr>
  </w:style>
  <w:style w:type="paragraph" w:customStyle="1" w:styleId="Paragraph3">
    <w:name w:val="Paragraph3"/>
    <w:basedOn w:val="Normal"/>
    <w:pPr>
      <w:spacing w:before="80" w:line="240" w:lineRule="auto"/>
      <w:ind w:left="1530"/>
      <w:jc w:val="both"/>
    </w:pPr>
  </w:style>
  <w:style w:type="paragraph" w:customStyle="1" w:styleId="Paragraph4">
    <w:name w:val="Paragraph4"/>
    <w:basedOn w:val="Normal"/>
    <w:pPr>
      <w:spacing w:before="80" w:line="240" w:lineRule="auto"/>
      <w:ind w:left="2250"/>
      <w:jc w:val="both"/>
    </w:pPr>
  </w:style>
  <w:style w:type="paragraph" w:styleId="TOC4">
    <w:name w:val="toc 4"/>
    <w:basedOn w:val="Normal"/>
    <w:next w:val="Normal"/>
    <w:uiPriority w:val="39"/>
    <w:rsid w:val="00424ACF"/>
    <w:pPr>
      <w:tabs>
        <w:tab w:val="right" w:leader="dot" w:pos="9360"/>
      </w:tabs>
      <w:ind w:left="600"/>
    </w:pPr>
    <w:rPr>
      <w:rFonts w:ascii="Souvenir Lt BT" w:hAnsi="Souvenir Lt BT"/>
      <w:sz w:val="22"/>
    </w:rPr>
  </w:style>
  <w:style w:type="paragraph" w:styleId="TOC5">
    <w:name w:val="toc 5"/>
    <w:basedOn w:val="Normal"/>
    <w:next w:val="Normal"/>
    <w:uiPriority w:val="39"/>
    <w:rsid w:val="00424ACF"/>
    <w:pPr>
      <w:tabs>
        <w:tab w:val="right" w:leader="dot" w:pos="9360"/>
      </w:tabs>
      <w:ind w:left="800"/>
    </w:pPr>
    <w:rPr>
      <w:rFonts w:ascii="Souvenir Lt BT" w:hAnsi="Souvenir Lt BT"/>
      <w:sz w:val="22"/>
    </w:rPr>
  </w:style>
  <w:style w:type="paragraph" w:styleId="TOC6">
    <w:name w:val="toc 6"/>
    <w:basedOn w:val="Normal"/>
    <w:next w:val="Normal"/>
    <w:semiHidden/>
    <w:rsid w:val="00424ACF"/>
    <w:pPr>
      <w:tabs>
        <w:tab w:val="right" w:leader="dot" w:pos="9360"/>
      </w:tabs>
      <w:ind w:left="1000"/>
    </w:pPr>
    <w:rPr>
      <w:rFonts w:ascii="Souvenir Lt BT" w:hAnsi="Souvenir Lt BT"/>
      <w:sz w:val="22"/>
    </w:rPr>
  </w:style>
  <w:style w:type="paragraph" w:styleId="TOC7">
    <w:name w:val="toc 7"/>
    <w:basedOn w:val="Normal"/>
    <w:next w:val="Normal"/>
    <w:semiHidden/>
    <w:pPr>
      <w:ind w:left="1200"/>
    </w:pPr>
  </w:style>
  <w:style w:type="paragraph" w:styleId="TOC8">
    <w:name w:val="toc 8"/>
    <w:basedOn w:val="Normal"/>
    <w:next w:val="Normal"/>
    <w:semiHidden/>
    <w:pPr>
      <w:ind w:left="1400"/>
    </w:pPr>
  </w:style>
  <w:style w:type="paragraph" w:styleId="TOC9">
    <w:name w:val="toc 9"/>
    <w:basedOn w:val="Normal"/>
    <w:next w:val="Normal"/>
    <w:semiHidden/>
    <w:pPr>
      <w:ind w:left="1600"/>
    </w:pPr>
  </w:style>
  <w:style w:type="paragraph" w:styleId="BodyText2">
    <w:name w:val="Body Text 2"/>
    <w:basedOn w:val="Normal"/>
    <w:rPr>
      <w:i/>
      <w:color w:val="0000FF"/>
    </w:rPr>
  </w:style>
  <w:style w:type="paragraph" w:styleId="BodyTextIndent">
    <w:name w:val="Body Text Indent"/>
    <w:basedOn w:val="Normal"/>
    <w:link w:val="BodyTextIndentChar"/>
    <w:pPr>
      <w:ind w:left="720"/>
    </w:pPr>
    <w:rPr>
      <w:i/>
      <w:color w:val="0000FF"/>
      <w:u w:val="single"/>
    </w:rPr>
  </w:style>
  <w:style w:type="character" w:customStyle="1" w:styleId="BodyTextIndentChar">
    <w:name w:val="Body Text Indent Char"/>
    <w:link w:val="BodyTextIndent"/>
    <w:rsid w:val="00424ACF"/>
    <w:rPr>
      <w:i/>
      <w:color w:val="0000FF"/>
      <w:u w:val="single"/>
    </w:rPr>
  </w:style>
  <w:style w:type="paragraph" w:customStyle="1" w:styleId="Body">
    <w:name w:val="Body"/>
    <w:basedOn w:val="Normal"/>
    <w:pPr>
      <w:widowControl/>
      <w:spacing w:before="120" w:line="240" w:lineRule="auto"/>
      <w:jc w:val="both"/>
    </w:pPr>
    <w:rPr>
      <w:rFonts w:ascii="Book Antiqua" w:hAnsi="Book Antiqua"/>
    </w:rPr>
  </w:style>
  <w:style w:type="paragraph" w:customStyle="1" w:styleId="Bullet">
    <w:name w:val="Bullet"/>
    <w:basedOn w:val="Normal"/>
    <w:pPr>
      <w:widowControl/>
      <w:numPr>
        <w:numId w:val="5"/>
      </w:numPr>
      <w:tabs>
        <w:tab w:val="left" w:pos="720"/>
      </w:tabs>
      <w:spacing w:before="120" w:line="240" w:lineRule="auto"/>
      <w:ind w:right="360"/>
      <w:jc w:val="both"/>
    </w:pPr>
    <w:rPr>
      <w:rFonts w:ascii="Book Antiqua" w:hAnsi="Book Antiqua"/>
    </w:rPr>
  </w:style>
  <w:style w:type="paragraph" w:customStyle="1" w:styleId="InfoBlue">
    <w:name w:val="InfoBlue"/>
    <w:basedOn w:val="Normal"/>
    <w:next w:val="BodyText"/>
    <w:autoRedefine/>
    <w:rsid w:val="00641DE8"/>
    <w:pPr>
      <w:widowControl/>
      <w:jc w:val="both"/>
    </w:pPr>
    <w:rPr>
      <w:rFonts w:ascii="Souvenir Lt BT" w:hAnsi="Souvenir Lt BT"/>
      <w:i/>
      <w:color w:val="1F497D"/>
      <w:sz w:val="24"/>
      <w:szCs w:val="24"/>
    </w:rPr>
  </w:style>
  <w:style w:type="character" w:styleId="Hyperlink">
    <w:name w:val="Hyperlink"/>
    <w:uiPriority w:val="99"/>
    <w:rPr>
      <w:color w:val="0000FF"/>
      <w:u w:val="single"/>
    </w:rPr>
  </w:style>
  <w:style w:type="paragraph" w:styleId="BodyTextIndent2">
    <w:name w:val="Body Text Indent 2"/>
    <w:basedOn w:val="Normal"/>
    <w:pPr>
      <w:ind w:left="720"/>
    </w:pPr>
  </w:style>
  <w:style w:type="paragraph" w:styleId="BodyTextIndent3">
    <w:name w:val="Body Text Indent 3"/>
    <w:basedOn w:val="Normal"/>
    <w:pPr>
      <w:ind w:left="720"/>
    </w:pPr>
    <w:rPr>
      <w:color w:val="0000FF"/>
    </w:rPr>
  </w:style>
  <w:style w:type="paragraph" w:styleId="BodyText3">
    <w:name w:val="Body Text 3"/>
    <w:basedOn w:val="Normal"/>
    <w:rPr>
      <w:b/>
      <w:bCs/>
    </w:rPr>
  </w:style>
  <w:style w:type="character" w:styleId="FollowedHyperlink">
    <w:name w:val="FollowedHyperlink"/>
    <w:rPr>
      <w:color w:val="800080"/>
      <w:u w:val="single"/>
    </w:rPr>
  </w:style>
  <w:style w:type="paragraph" w:styleId="NormalWeb">
    <w:name w:val="Normal (Web)"/>
    <w:basedOn w:val="Normal"/>
    <w:pPr>
      <w:widowControl/>
      <w:spacing w:before="120" w:after="240" w:line="360" w:lineRule="atLeast"/>
    </w:pPr>
    <w:rPr>
      <w:sz w:val="24"/>
      <w:szCs w:val="24"/>
    </w:rPr>
  </w:style>
  <w:style w:type="paragraph" w:styleId="List2">
    <w:name w:val="List 2"/>
    <w:basedOn w:val="Normal"/>
    <w:pPr>
      <w:ind w:left="720" w:hanging="360"/>
    </w:pPr>
  </w:style>
  <w:style w:type="paragraph" w:styleId="ListBullet2">
    <w:name w:val="List Bullet 2"/>
    <w:basedOn w:val="Normal"/>
    <w:autoRedefine/>
    <w:pPr>
      <w:tabs>
        <w:tab w:val="num" w:pos="720"/>
      </w:tabs>
      <w:ind w:left="720" w:hanging="360"/>
    </w:pPr>
  </w:style>
  <w:style w:type="table" w:styleId="TableGrid">
    <w:name w:val="Table Grid"/>
    <w:basedOn w:val="TableNormal"/>
    <w:uiPriority w:val="59"/>
    <w:rsid w:val="00C84D64"/>
    <w:pPr>
      <w:widowControl w:val="0"/>
      <w:spacing w:line="240" w:lineRule="atLeas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infoblue0">
    <w:name w:val="infoblue"/>
    <w:basedOn w:val="Normal"/>
    <w:rsid w:val="00EC14B9"/>
    <w:pPr>
      <w:widowControl/>
      <w:spacing w:before="100" w:beforeAutospacing="1" w:after="100" w:afterAutospacing="1"/>
    </w:pPr>
    <w:rPr>
      <w:i/>
      <w:iCs/>
      <w:color w:val="0000FF"/>
    </w:rPr>
  </w:style>
  <w:style w:type="paragraph" w:customStyle="1" w:styleId="TitleTimesNewRoman">
    <w:name w:val="Title + Times New Roman"/>
    <w:aliases w:val="10 pt,Not Bold,Black,Left,Left:  0.5&quot;"/>
    <w:basedOn w:val="Heading1"/>
    <w:rsid w:val="009B6FD7"/>
    <w:pPr>
      <w:numPr>
        <w:numId w:val="0"/>
      </w:numPr>
      <w:ind w:left="720"/>
    </w:pPr>
    <w:rPr>
      <w:rFonts w:ascii="Times New Roman" w:hAnsi="Times New Roman"/>
      <w:b w:val="0"/>
      <w:color w:val="000000"/>
      <w:sz w:val="20"/>
    </w:rPr>
  </w:style>
  <w:style w:type="character" w:styleId="Strong">
    <w:name w:val="Strong"/>
    <w:uiPriority w:val="22"/>
    <w:qFormat/>
    <w:rsid w:val="00953A12"/>
    <w:rPr>
      <w:b/>
    </w:rPr>
  </w:style>
  <w:style w:type="paragraph" w:customStyle="1" w:styleId="JRANormalText">
    <w:name w:val="JRA Normal Text"/>
    <w:basedOn w:val="Normal"/>
    <w:link w:val="JRANormalTextChar"/>
    <w:unhideWhenUsed/>
    <w:rsid w:val="00721568"/>
    <w:pPr>
      <w:tabs>
        <w:tab w:val="left" w:pos="1584"/>
      </w:tabs>
      <w:autoSpaceDE w:val="0"/>
      <w:autoSpaceDN w:val="0"/>
      <w:adjustRightInd w:val="0"/>
      <w:spacing w:before="120" w:after="120" w:line="276" w:lineRule="auto"/>
      <w:jc w:val="both"/>
    </w:pPr>
    <w:rPr>
      <w:rFonts w:ascii="Souvenir Lt BT" w:hAnsi="Souvenir Lt BT" w:cs="Souvenir Lt BT"/>
      <w:sz w:val="22"/>
      <w:szCs w:val="22"/>
      <w:lang w:val="x-none" w:eastAsia="x-none" w:bidi="en-US"/>
    </w:rPr>
  </w:style>
  <w:style w:type="character" w:customStyle="1" w:styleId="JRANormalTextChar">
    <w:name w:val="JRA Normal Text Char"/>
    <w:link w:val="JRANormalText"/>
    <w:rsid w:val="002B3EC1"/>
    <w:rPr>
      <w:rFonts w:ascii="Souvenir Lt BT" w:hAnsi="Souvenir Lt BT" w:cs="Souvenir Lt BT"/>
      <w:sz w:val="22"/>
      <w:szCs w:val="22"/>
      <w:lang w:bidi="en-US"/>
    </w:rPr>
  </w:style>
  <w:style w:type="paragraph" w:customStyle="1" w:styleId="JRAHeading1">
    <w:name w:val="JRA Heading 1"/>
    <w:basedOn w:val="Normal"/>
    <w:rsid w:val="00721568"/>
    <w:pPr>
      <w:keepNext/>
      <w:autoSpaceDE w:val="0"/>
      <w:autoSpaceDN w:val="0"/>
      <w:adjustRightInd w:val="0"/>
      <w:spacing w:before="240" w:after="60" w:line="276" w:lineRule="auto"/>
      <w:ind w:left="360" w:hanging="360"/>
    </w:pPr>
    <w:rPr>
      <w:rFonts w:ascii="Souvenir Lt BT" w:hAnsi="Souvenir Lt BT" w:cs="Souvenir Lt BT"/>
      <w:b/>
      <w:bCs/>
      <w:kern w:val="32"/>
      <w:sz w:val="32"/>
      <w:szCs w:val="32"/>
      <w:lang w:bidi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852D67"/>
    <w:pPr>
      <w:keepNext/>
      <w:keepLines/>
      <w:widowControl/>
      <w:numPr>
        <w:numId w:val="0"/>
      </w:numPr>
      <w:spacing w:before="480" w:line="276" w:lineRule="auto"/>
      <w:outlineLvl w:val="9"/>
    </w:pPr>
    <w:rPr>
      <w:rFonts w:ascii="Cambria" w:hAnsi="Cambria"/>
      <w:bCs/>
      <w:color w:val="365F91"/>
      <w:sz w:val="28"/>
      <w:szCs w:val="28"/>
    </w:rPr>
  </w:style>
  <w:style w:type="paragraph" w:styleId="BalloonText">
    <w:name w:val="Balloon Text"/>
    <w:basedOn w:val="Normal"/>
    <w:link w:val="BalloonTextChar"/>
    <w:rsid w:val="00424AC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424ACF"/>
    <w:rPr>
      <w:rFonts w:ascii="Tahoma" w:hAnsi="Tahoma" w:cs="Tahoma"/>
      <w:sz w:val="16"/>
      <w:szCs w:val="16"/>
    </w:rPr>
  </w:style>
  <w:style w:type="character" w:styleId="LineNumber">
    <w:name w:val="line number"/>
    <w:basedOn w:val="DefaultParagraphFont"/>
    <w:rsid w:val="007E73BA"/>
  </w:style>
  <w:style w:type="paragraph" w:customStyle="1" w:styleId="JRAHeading2">
    <w:name w:val="JRA Heading 2"/>
    <w:basedOn w:val="Normal"/>
    <w:unhideWhenUsed/>
    <w:rsid w:val="002B3EC1"/>
    <w:pPr>
      <w:keepNext/>
      <w:autoSpaceDE w:val="0"/>
      <w:autoSpaceDN w:val="0"/>
      <w:adjustRightInd w:val="0"/>
      <w:spacing w:before="120" w:after="120" w:line="276" w:lineRule="auto"/>
      <w:ind w:left="360" w:hanging="360"/>
    </w:pPr>
    <w:rPr>
      <w:rFonts w:ascii="Souvenir Lt BT" w:hAnsi="Souvenir Lt BT" w:cs="Souvenir Lt BT"/>
      <w:b/>
      <w:bCs/>
      <w:kern w:val="32"/>
      <w:sz w:val="28"/>
      <w:szCs w:val="28"/>
      <w:lang w:bidi="en-US"/>
    </w:rPr>
  </w:style>
  <w:style w:type="paragraph" w:customStyle="1" w:styleId="JRAHeading3">
    <w:name w:val="JRA Heading 3"/>
    <w:basedOn w:val="JRAHeading2"/>
    <w:unhideWhenUsed/>
    <w:rsid w:val="002B3EC1"/>
    <w:pPr>
      <w:ind w:firstLine="0"/>
      <w:jc w:val="both"/>
      <w:outlineLvl w:val="2"/>
    </w:pPr>
    <w:rPr>
      <w:rFonts w:ascii="Times New Roman" w:hAnsi="Times New Roman"/>
      <w:color w:val="000000"/>
      <w:sz w:val="24"/>
      <w:szCs w:val="24"/>
    </w:rPr>
  </w:style>
  <w:style w:type="paragraph" w:customStyle="1" w:styleId="JRAHeading4">
    <w:name w:val="JRA Heading 4"/>
    <w:basedOn w:val="JRANormalText"/>
    <w:unhideWhenUsed/>
    <w:rsid w:val="002B3EC1"/>
    <w:pPr>
      <w:tabs>
        <w:tab w:val="clear" w:pos="1584"/>
        <w:tab w:val="left" w:pos="-8640"/>
      </w:tabs>
      <w:ind w:left="360"/>
    </w:pPr>
    <w:rPr>
      <w:rFonts w:ascii="Times New Roman" w:hAnsi="Times New Roman" w:cs="Times New Roman"/>
      <w:b/>
      <w:bCs/>
      <w:i/>
      <w:kern w:val="32"/>
    </w:rPr>
  </w:style>
  <w:style w:type="character" w:customStyle="1" w:styleId="Term">
    <w:name w:val="Term"/>
    <w:unhideWhenUsed/>
    <w:rsid w:val="002B3EC1"/>
    <w:rPr>
      <w:b/>
      <w:smallCaps/>
    </w:rPr>
  </w:style>
  <w:style w:type="paragraph" w:customStyle="1" w:styleId="JRACaption">
    <w:name w:val="JRA Caption"/>
    <w:basedOn w:val="Normal"/>
    <w:link w:val="JRACaptionChar"/>
    <w:qFormat/>
    <w:rsid w:val="002B3EC1"/>
    <w:pPr>
      <w:widowControl/>
      <w:spacing w:after="200" w:line="276" w:lineRule="auto"/>
      <w:jc w:val="center"/>
    </w:pPr>
    <w:rPr>
      <w:b/>
      <w:lang w:val="x-none" w:eastAsia="x-none" w:bidi="en-US"/>
    </w:rPr>
  </w:style>
  <w:style w:type="character" w:customStyle="1" w:styleId="JRACaptionChar">
    <w:name w:val="JRA Caption Char"/>
    <w:link w:val="JRACaption"/>
    <w:rsid w:val="002B3EC1"/>
    <w:rPr>
      <w:b/>
      <w:lang w:val="x-none" w:eastAsia="x-none" w:bidi="en-US"/>
    </w:rPr>
  </w:style>
  <w:style w:type="paragraph" w:customStyle="1" w:styleId="JRATitle">
    <w:name w:val="JRA Title"/>
    <w:basedOn w:val="Normal"/>
    <w:rsid w:val="003254D1"/>
    <w:pPr>
      <w:autoSpaceDE w:val="0"/>
      <w:autoSpaceDN w:val="0"/>
      <w:adjustRightInd w:val="0"/>
      <w:spacing w:after="360" w:line="276" w:lineRule="auto"/>
      <w:jc w:val="center"/>
    </w:pPr>
    <w:rPr>
      <w:rFonts w:ascii="Souvenir Lt BT" w:hAnsi="Souvenir Lt BT" w:cs="Souvenir Lt BT"/>
      <w:b/>
      <w:bCs/>
      <w:color w:val="00007F"/>
      <w:sz w:val="36"/>
      <w:szCs w:val="36"/>
      <w:lang w:bidi="en-US"/>
    </w:rPr>
  </w:style>
  <w:style w:type="paragraph" w:customStyle="1" w:styleId="JRAFooter">
    <w:name w:val="JRA Footer"/>
    <w:basedOn w:val="JRANormalText"/>
    <w:rsid w:val="003254D1"/>
    <w:pPr>
      <w:pBdr>
        <w:top w:val="single" w:sz="4" w:space="1" w:color="auto"/>
      </w:pBdr>
      <w:jc w:val="center"/>
    </w:pPr>
    <w:rPr>
      <w:lang w:val="en-US" w:eastAsia="en-US"/>
    </w:rPr>
  </w:style>
  <w:style w:type="paragraph" w:styleId="Caption">
    <w:name w:val="caption"/>
    <w:basedOn w:val="Normal"/>
    <w:next w:val="Normal"/>
    <w:qFormat/>
    <w:rsid w:val="003254D1"/>
    <w:pPr>
      <w:widowControl/>
      <w:spacing w:after="200" w:line="276" w:lineRule="auto"/>
    </w:pPr>
    <w:rPr>
      <w:rFonts w:ascii="Calibri" w:hAnsi="Calibri"/>
      <w:b/>
      <w:bCs/>
      <w:lang w:bidi="en-US"/>
    </w:rPr>
  </w:style>
  <w:style w:type="paragraph" w:customStyle="1" w:styleId="JJRABoilerplate">
    <w:name w:val="JJRA Boilerplate"/>
    <w:basedOn w:val="Normal"/>
    <w:rsid w:val="003254D1"/>
    <w:pPr>
      <w:autoSpaceDE w:val="0"/>
      <w:autoSpaceDN w:val="0"/>
      <w:adjustRightInd w:val="0"/>
      <w:spacing w:before="120" w:after="120" w:line="276" w:lineRule="auto"/>
      <w:ind w:left="720" w:right="720"/>
    </w:pPr>
    <w:rPr>
      <w:rFonts w:ascii="Arial" w:hAnsi="Arial" w:cs="Arial"/>
      <w:lang w:bidi="en-US"/>
    </w:rPr>
  </w:style>
  <w:style w:type="paragraph" w:customStyle="1" w:styleId="JRABullets">
    <w:name w:val="JRA Bullets"/>
    <w:basedOn w:val="JRANormalText"/>
    <w:rsid w:val="003254D1"/>
    <w:pPr>
      <w:numPr>
        <w:numId w:val="3"/>
      </w:numPr>
      <w:spacing w:before="0" w:after="0"/>
    </w:pPr>
    <w:rPr>
      <w:lang w:val="en-US" w:eastAsia="en-US"/>
    </w:rPr>
  </w:style>
  <w:style w:type="paragraph" w:customStyle="1" w:styleId="JRAHeading5">
    <w:name w:val="JRA Heading 5"/>
    <w:basedOn w:val="JRAHeading4"/>
    <w:rsid w:val="003254D1"/>
    <w:pPr>
      <w:tabs>
        <w:tab w:val="clear" w:pos="-8640"/>
        <w:tab w:val="left" w:pos="1584"/>
      </w:tabs>
      <w:ind w:left="0"/>
    </w:pPr>
    <w:rPr>
      <w:rFonts w:ascii="Souvenir Lt BT" w:hAnsi="Souvenir Lt BT" w:cs="Souvenir Lt BT"/>
      <w:i w:val="0"/>
      <w:color w:val="0000FF"/>
      <w:u w:val="single"/>
      <w:lang w:val="en-US" w:eastAsia="en-US"/>
    </w:rPr>
  </w:style>
  <w:style w:type="character" w:styleId="CommentReference">
    <w:name w:val="annotation reference"/>
    <w:rsid w:val="003254D1"/>
    <w:rPr>
      <w:sz w:val="16"/>
      <w:szCs w:val="16"/>
    </w:rPr>
  </w:style>
  <w:style w:type="paragraph" w:styleId="CommentText">
    <w:name w:val="annotation text"/>
    <w:basedOn w:val="Normal"/>
    <w:link w:val="CommentTextChar"/>
    <w:rsid w:val="003254D1"/>
    <w:pPr>
      <w:widowControl/>
      <w:spacing w:after="200" w:line="276" w:lineRule="auto"/>
    </w:pPr>
    <w:rPr>
      <w:rFonts w:ascii="Calibri" w:hAnsi="Calibri"/>
      <w:lang w:bidi="en-US"/>
    </w:rPr>
  </w:style>
  <w:style w:type="character" w:customStyle="1" w:styleId="CommentTextChar">
    <w:name w:val="Comment Text Char"/>
    <w:link w:val="CommentText"/>
    <w:rsid w:val="003254D1"/>
    <w:rPr>
      <w:rFonts w:ascii="Calibri" w:hAnsi="Calibri"/>
      <w:lang w:bidi="en-US"/>
    </w:rPr>
  </w:style>
  <w:style w:type="paragraph" w:styleId="CommentSubject">
    <w:name w:val="annotation subject"/>
    <w:basedOn w:val="CommentText"/>
    <w:next w:val="CommentText"/>
    <w:link w:val="CommentSubjectChar"/>
    <w:rsid w:val="003254D1"/>
    <w:rPr>
      <w:b/>
      <w:bCs/>
    </w:rPr>
  </w:style>
  <w:style w:type="character" w:customStyle="1" w:styleId="CommentSubjectChar">
    <w:name w:val="Comment Subject Char"/>
    <w:link w:val="CommentSubject"/>
    <w:rsid w:val="003254D1"/>
    <w:rPr>
      <w:rFonts w:ascii="Calibri" w:hAnsi="Calibri"/>
      <w:b/>
      <w:bCs/>
      <w:lang w:bidi="en-US"/>
    </w:rPr>
  </w:style>
  <w:style w:type="character" w:customStyle="1" w:styleId="Reference">
    <w:name w:val="Reference"/>
    <w:rsid w:val="003254D1"/>
    <w:rPr>
      <w:b/>
    </w:rPr>
  </w:style>
  <w:style w:type="character" w:styleId="Emphasis">
    <w:name w:val="Emphasis"/>
    <w:uiPriority w:val="20"/>
    <w:qFormat/>
    <w:rsid w:val="003254D1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NoSpacing">
    <w:name w:val="No Spacing"/>
    <w:basedOn w:val="Normal"/>
    <w:uiPriority w:val="1"/>
    <w:qFormat/>
    <w:rsid w:val="003254D1"/>
    <w:pPr>
      <w:widowControl/>
      <w:spacing w:line="240" w:lineRule="auto"/>
    </w:pPr>
    <w:rPr>
      <w:rFonts w:ascii="Calibri" w:hAnsi="Calibri"/>
      <w:sz w:val="22"/>
      <w:szCs w:val="22"/>
      <w:lang w:bidi="en-US"/>
    </w:rPr>
  </w:style>
  <w:style w:type="paragraph" w:styleId="ListParagraph">
    <w:name w:val="List Paragraph"/>
    <w:basedOn w:val="Normal"/>
    <w:uiPriority w:val="34"/>
    <w:qFormat/>
    <w:rsid w:val="003254D1"/>
    <w:pPr>
      <w:widowControl/>
      <w:spacing w:after="200" w:line="276" w:lineRule="auto"/>
      <w:ind w:left="720"/>
      <w:contextualSpacing/>
    </w:pPr>
    <w:rPr>
      <w:rFonts w:ascii="Calibri" w:hAnsi="Calibri"/>
      <w:sz w:val="22"/>
      <w:szCs w:val="22"/>
      <w:lang w:bidi="en-US"/>
    </w:rPr>
  </w:style>
  <w:style w:type="paragraph" w:styleId="Quote">
    <w:name w:val="Quote"/>
    <w:basedOn w:val="Normal"/>
    <w:next w:val="Normal"/>
    <w:link w:val="QuoteChar"/>
    <w:uiPriority w:val="29"/>
    <w:qFormat/>
    <w:rsid w:val="003254D1"/>
    <w:pPr>
      <w:widowControl/>
      <w:spacing w:before="200" w:line="276" w:lineRule="auto"/>
      <w:ind w:left="360" w:right="360"/>
    </w:pPr>
    <w:rPr>
      <w:rFonts w:ascii="Calibri" w:hAnsi="Calibri"/>
      <w:i/>
      <w:iCs/>
      <w:sz w:val="22"/>
      <w:szCs w:val="22"/>
      <w:lang w:bidi="en-US"/>
    </w:rPr>
  </w:style>
  <w:style w:type="character" w:customStyle="1" w:styleId="QuoteChar">
    <w:name w:val="Quote Char"/>
    <w:link w:val="Quote"/>
    <w:uiPriority w:val="29"/>
    <w:rsid w:val="003254D1"/>
    <w:rPr>
      <w:rFonts w:ascii="Calibri" w:hAnsi="Calibri"/>
      <w:i/>
      <w:iCs/>
      <w:sz w:val="22"/>
      <w:szCs w:val="22"/>
      <w:lang w:bidi="en-US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54D1"/>
    <w:pPr>
      <w:widowControl/>
      <w:pBdr>
        <w:bottom w:val="single" w:sz="4" w:space="1" w:color="auto"/>
      </w:pBdr>
      <w:spacing w:before="200" w:after="280" w:line="276" w:lineRule="auto"/>
      <w:ind w:left="1008" w:right="1152"/>
      <w:jc w:val="both"/>
    </w:pPr>
    <w:rPr>
      <w:rFonts w:ascii="Calibri" w:hAnsi="Calibri"/>
      <w:b/>
      <w:bCs/>
      <w:i/>
      <w:iCs/>
      <w:sz w:val="22"/>
      <w:szCs w:val="22"/>
      <w:lang w:bidi="en-US"/>
    </w:rPr>
  </w:style>
  <w:style w:type="character" w:customStyle="1" w:styleId="IntenseQuoteChar">
    <w:name w:val="Intense Quote Char"/>
    <w:link w:val="IntenseQuote"/>
    <w:uiPriority w:val="30"/>
    <w:rsid w:val="003254D1"/>
    <w:rPr>
      <w:rFonts w:ascii="Calibri" w:hAnsi="Calibri"/>
      <w:b/>
      <w:bCs/>
      <w:i/>
      <w:iCs/>
      <w:sz w:val="22"/>
      <w:szCs w:val="22"/>
      <w:lang w:bidi="en-US"/>
    </w:rPr>
  </w:style>
  <w:style w:type="character" w:styleId="SubtleEmphasis">
    <w:name w:val="Subtle Emphasis"/>
    <w:uiPriority w:val="19"/>
    <w:qFormat/>
    <w:rsid w:val="003254D1"/>
    <w:rPr>
      <w:i/>
      <w:iCs/>
    </w:rPr>
  </w:style>
  <w:style w:type="character" w:styleId="IntenseEmphasis">
    <w:name w:val="Intense Emphasis"/>
    <w:uiPriority w:val="21"/>
    <w:qFormat/>
    <w:rsid w:val="003254D1"/>
    <w:rPr>
      <w:b/>
      <w:bCs/>
    </w:rPr>
  </w:style>
  <w:style w:type="character" w:styleId="SubtleReference">
    <w:name w:val="Subtle Reference"/>
    <w:uiPriority w:val="31"/>
    <w:qFormat/>
    <w:rsid w:val="003254D1"/>
    <w:rPr>
      <w:smallCaps/>
    </w:rPr>
  </w:style>
  <w:style w:type="character" w:styleId="IntenseReference">
    <w:name w:val="Intense Reference"/>
    <w:uiPriority w:val="32"/>
    <w:qFormat/>
    <w:rsid w:val="003254D1"/>
    <w:rPr>
      <w:smallCaps/>
      <w:spacing w:val="5"/>
      <w:u w:val="single"/>
    </w:rPr>
  </w:style>
  <w:style w:type="character" w:styleId="BookTitle">
    <w:name w:val="Book Title"/>
    <w:uiPriority w:val="33"/>
    <w:qFormat/>
    <w:rsid w:val="003254D1"/>
    <w:rPr>
      <w:i/>
      <w:iCs/>
      <w:smallCaps/>
      <w:spacing w:val="5"/>
    </w:rPr>
  </w:style>
  <w:style w:type="paragraph" w:customStyle="1" w:styleId="StyleJRAHeading2TimesNewRoman">
    <w:name w:val="Style JRA Heading 2 + Times New Roman"/>
    <w:basedOn w:val="JRAHeading2"/>
    <w:rsid w:val="003254D1"/>
    <w:rPr>
      <w:rFonts w:ascii="Times New Roman" w:hAnsi="Times New Roman"/>
      <w:i/>
    </w:rPr>
  </w:style>
  <w:style w:type="paragraph" w:customStyle="1" w:styleId="StyleJRAHeading2TimesNewRoman1">
    <w:name w:val="Style JRA Heading 2 + Times New Roman1"/>
    <w:basedOn w:val="JRAHeading2"/>
    <w:rsid w:val="003254D1"/>
    <w:rPr>
      <w:rFonts w:ascii="Times New Roman" w:hAnsi="Times New Roman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93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29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19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37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21836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hyperlink" Target="SIRS_Service%20Implementation%20Guide-Diagrams/SIRS-Intermediary-Connectors.jpg" TargetMode="External"/><Relationship Id="rId26" Type="http://schemas.openxmlformats.org/officeDocument/2006/relationships/footer" Target="footer4.xml"/><Relationship Id="rId3" Type="http://schemas.openxmlformats.org/officeDocument/2006/relationships/styles" Target="styles.xml"/><Relationship Id="rId21" Type="http://schemas.openxmlformats.org/officeDocument/2006/relationships/image" Target="media/image6.emf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image" Target="media/image4.jpeg"/><Relationship Id="rId25" Type="http://schemas.openxmlformats.org/officeDocument/2006/relationships/header" Target="header4.xm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hyperlink" Target="SIRS_Service%20Implementation%20Guide-Diagrams/SIRS-Intermediary-Adapters.jpg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7.jpeg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openxmlformats.org/officeDocument/2006/relationships/footer" Target="footer3.xml"/><Relationship Id="rId28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image" Target="media/image5.jpe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header" Target="header3.xml"/><Relationship Id="rId22" Type="http://schemas.openxmlformats.org/officeDocument/2006/relationships/hyperlink" Target="SIRS_Service%20Implementation%20Guide-Diagrams/SIRS%20Adater-Connector%20Matrix.xlsx" TargetMode="External"/><Relationship Id="rId27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dministrator\Application%20Data\Microsoft\Templates\Documentation%20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65F340-919B-4525-BA14-83C652DFD6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Documentation Template.dot</Template>
  <TotalTime>38</TotalTime>
  <Pages>8</Pages>
  <Words>274</Words>
  <Characters>1564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Documentation Template</vt:lpstr>
    </vt:vector>
  </TitlesOfParts>
  <Company>Global</Company>
  <LinksUpToDate>false</LinksUpToDate>
  <CharactersWithSpaces>1835</CharactersWithSpaces>
  <SharedDoc>false</SharedDoc>
  <HLinks>
    <vt:vector size="24" baseType="variant">
      <vt:variant>
        <vt:i4>4653135</vt:i4>
      </vt:variant>
      <vt:variant>
        <vt:i4>12</vt:i4>
      </vt:variant>
      <vt:variant>
        <vt:i4>0</vt:i4>
      </vt:variant>
      <vt:variant>
        <vt:i4>5</vt:i4>
      </vt:variant>
      <vt:variant>
        <vt:lpwstr>http://fingerprint.nist.gov/standard/</vt:lpwstr>
      </vt:variant>
      <vt:variant>
        <vt:lpwstr/>
      </vt:variant>
      <vt:variant>
        <vt:i4>2097264</vt:i4>
      </vt:variant>
      <vt:variant>
        <vt:i4>9</vt:i4>
      </vt:variant>
      <vt:variant>
        <vt:i4>0</vt:i4>
      </vt:variant>
      <vt:variant>
        <vt:i4>5</vt:i4>
      </vt:variant>
      <vt:variant>
        <vt:lpwstr>http://www.fbibiospecs.org/</vt:lpwstr>
      </vt:variant>
      <vt:variant>
        <vt:lpwstr/>
      </vt:variant>
      <vt:variant>
        <vt:i4>7864356</vt:i4>
      </vt:variant>
      <vt:variant>
        <vt:i4>6</vt:i4>
      </vt:variant>
      <vt:variant>
        <vt:i4>0</vt:i4>
      </vt:variant>
      <vt:variant>
        <vt:i4>5</vt:i4>
      </vt:variant>
      <vt:variant>
        <vt:lpwstr>http://www.it.ojp.gov/globalgra</vt:lpwstr>
      </vt:variant>
      <vt:variant>
        <vt:lpwstr/>
      </vt:variant>
      <vt:variant>
        <vt:i4>1572933</vt:i4>
      </vt:variant>
      <vt:variant>
        <vt:i4>0</vt:i4>
      </vt:variant>
      <vt:variant>
        <vt:i4>0</vt:i4>
      </vt:variant>
      <vt:variant>
        <vt:i4>5</vt:i4>
      </vt:variant>
      <vt:variant>
        <vt:lpwstr>http://csrc.nist.gov/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Documentation Template</dc:title>
  <dc:subject>Use Case Specification</dc:subject>
  <dc:creator>Global Infrastructure Service Working Group (GISWG)</dc:creator>
  <cp:lastModifiedBy>David Gillespie</cp:lastModifiedBy>
  <cp:revision>14</cp:revision>
  <cp:lastPrinted>2013-04-23T14:11:00Z</cp:lastPrinted>
  <dcterms:created xsi:type="dcterms:W3CDTF">2013-04-17T20:05:00Z</dcterms:created>
  <dcterms:modified xsi:type="dcterms:W3CDTF">2013-05-23T20:14:00Z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ument number">
    <vt:lpwstr>Document Number</vt:lpwstr>
  </property>
  <property fmtid="{D5CDD505-2E9C-101B-9397-08002B2CF9AE}" pid="3" name="Version">
    <vt:lpwstr>1.0</vt:lpwstr>
  </property>
</Properties>
</file>